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6F3" w:rsidRDefault="00F966F3" w:rsidP="00FB5E70">
      <w:pPr>
        <w:jc w:val="center"/>
        <w:rPr>
          <w:rFonts w:ascii="標楷體" w:eastAsia="標楷體" w:hAnsi="標楷體"/>
          <w:sz w:val="40"/>
          <w:szCs w:val="40"/>
        </w:rPr>
      </w:pPr>
      <w:r w:rsidRPr="00F966F3">
        <w:rPr>
          <w:rFonts w:ascii="標楷體" w:eastAsia="標楷體" w:hAnsi="標楷體" w:hint="eastAsia"/>
          <w:sz w:val="40"/>
          <w:szCs w:val="40"/>
        </w:rPr>
        <w:t>苗栗縣後龍鎮民意外身故慰問金</w:t>
      </w:r>
      <w:r w:rsidR="00FB5E70" w:rsidRPr="00FB5E70">
        <w:rPr>
          <w:rFonts w:ascii="標楷體" w:eastAsia="標楷體" w:hAnsi="標楷體" w:hint="eastAsia"/>
          <w:sz w:val="40"/>
          <w:szCs w:val="40"/>
        </w:rPr>
        <w:t>自治條例</w:t>
      </w:r>
    </w:p>
    <w:p w:rsidR="00B05C12" w:rsidRDefault="00FB5E70" w:rsidP="00FB5E70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草案總說明</w:t>
      </w:r>
    </w:p>
    <w:p w:rsidR="00F966F3" w:rsidRPr="00FB5E70" w:rsidRDefault="00F966F3" w:rsidP="00FB5E70">
      <w:pPr>
        <w:jc w:val="center"/>
        <w:rPr>
          <w:rFonts w:ascii="標楷體" w:eastAsia="標楷體" w:hAnsi="標楷體"/>
          <w:sz w:val="40"/>
          <w:szCs w:val="40"/>
        </w:rPr>
      </w:pPr>
    </w:p>
    <w:p w:rsidR="0024441E" w:rsidRPr="00A7239A" w:rsidRDefault="00F966F3" w:rsidP="006E0CBC">
      <w:pPr>
        <w:rPr>
          <w:rFonts w:ascii="標楷體" w:eastAsia="標楷體" w:hAnsi="標楷體"/>
          <w:sz w:val="28"/>
          <w:szCs w:val="28"/>
        </w:rPr>
      </w:pPr>
      <w:r w:rsidRPr="00A7239A">
        <w:rPr>
          <w:rFonts w:ascii="標楷體" w:eastAsia="標楷體" w:hAnsi="標楷體" w:hint="eastAsia"/>
          <w:sz w:val="28"/>
          <w:szCs w:val="28"/>
        </w:rPr>
        <w:t>本鎮鎮民意外身故之案件，自109年起由本</w:t>
      </w:r>
      <w:r w:rsidR="00A759AA">
        <w:rPr>
          <w:rFonts w:ascii="標楷體" w:eastAsia="標楷體" w:hAnsi="標楷體" w:hint="eastAsia"/>
          <w:sz w:val="28"/>
          <w:szCs w:val="28"/>
        </w:rPr>
        <w:t>所</w:t>
      </w:r>
      <w:r w:rsidRPr="00A7239A">
        <w:rPr>
          <w:rFonts w:ascii="標楷體" w:eastAsia="標楷體" w:hAnsi="標楷體" w:hint="eastAsia"/>
          <w:sz w:val="28"/>
          <w:szCs w:val="28"/>
        </w:rPr>
        <w:t>編列預算，並依政府採購法相關規定辦理勞務採購招標，由保險公司辦理本鎮鎮民團體意外保險。</w:t>
      </w:r>
    </w:p>
    <w:p w:rsidR="00F966F3" w:rsidRPr="00A7239A" w:rsidRDefault="00F966F3" w:rsidP="006E0CBC">
      <w:pPr>
        <w:rPr>
          <w:rFonts w:ascii="標楷體" w:eastAsia="標楷體" w:hAnsi="標楷體"/>
          <w:sz w:val="28"/>
          <w:szCs w:val="28"/>
        </w:rPr>
      </w:pPr>
      <w:r w:rsidRPr="00A7239A">
        <w:rPr>
          <w:rFonts w:ascii="標楷體" w:eastAsia="標楷體" w:hAnsi="標楷體" w:hint="eastAsia"/>
          <w:sz w:val="28"/>
          <w:szCs w:val="28"/>
        </w:rPr>
        <w:t>考量上開團體保險自受理至撥付理賠金至具領人帳戶，往往需1至2個月作業時間，曠日廢時，且近年度申請案件數量較不穩定，部分年度理賠額度遠低於保費，無異於浪費公帑，為改善上開情形，</w:t>
      </w:r>
      <w:bookmarkStart w:id="0" w:name="_GoBack"/>
      <w:bookmarkEnd w:id="0"/>
      <w:r w:rsidRPr="00A7239A">
        <w:rPr>
          <w:rFonts w:ascii="標楷體" w:eastAsia="標楷體" w:hAnsi="標楷體" w:hint="eastAsia"/>
          <w:sz w:val="28"/>
          <w:szCs w:val="28"/>
        </w:rPr>
        <w:t>自本期鎮民團體意外保險理賠期間結束後(116年2月1日0時1分起)，即不再招標，改由本所自行辦理本鎮鎮民意外死亡案件慰問金之發放，爰此訂定本自治條例。</w:t>
      </w:r>
    </w:p>
    <w:p w:rsidR="00F966F3" w:rsidRDefault="00F966F3" w:rsidP="006E0CBC">
      <w:pPr>
        <w:rPr>
          <w:rFonts w:ascii="標楷體" w:eastAsia="標楷體" w:hAnsi="標楷體"/>
        </w:rPr>
      </w:pPr>
    </w:p>
    <w:p w:rsidR="00FB7F64" w:rsidRPr="00FB7F64" w:rsidRDefault="00FB7F64" w:rsidP="00FB7F64">
      <w:pPr>
        <w:rPr>
          <w:rFonts w:ascii="標楷體" w:eastAsia="標楷體" w:hAnsi="標楷體"/>
        </w:rPr>
      </w:pPr>
    </w:p>
    <w:sectPr w:rsidR="00FB7F64" w:rsidRPr="00FB7F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9D8" w:rsidRDefault="00E769D8" w:rsidP="001F6FA0">
      <w:r>
        <w:separator/>
      </w:r>
    </w:p>
  </w:endnote>
  <w:endnote w:type="continuationSeparator" w:id="0">
    <w:p w:rsidR="00E769D8" w:rsidRDefault="00E769D8" w:rsidP="001F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9D8" w:rsidRDefault="00E769D8" w:rsidP="001F6FA0">
      <w:r>
        <w:separator/>
      </w:r>
    </w:p>
  </w:footnote>
  <w:footnote w:type="continuationSeparator" w:id="0">
    <w:p w:rsidR="00E769D8" w:rsidRDefault="00E769D8" w:rsidP="001F6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768A"/>
    <w:multiLevelType w:val="hybridMultilevel"/>
    <w:tmpl w:val="6366C75C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B86E00"/>
    <w:multiLevelType w:val="hybridMultilevel"/>
    <w:tmpl w:val="5EC8A49A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6052EB"/>
    <w:multiLevelType w:val="hybridMultilevel"/>
    <w:tmpl w:val="34BA4C32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B141E2"/>
    <w:multiLevelType w:val="hybridMultilevel"/>
    <w:tmpl w:val="C92C3F4C"/>
    <w:lvl w:ilvl="0" w:tplc="B61CCC8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48C4C1F"/>
    <w:multiLevelType w:val="hybridMultilevel"/>
    <w:tmpl w:val="BCF804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2F76CC"/>
    <w:multiLevelType w:val="hybridMultilevel"/>
    <w:tmpl w:val="2342E9D2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671"/>
    <w:rsid w:val="000560C9"/>
    <w:rsid w:val="000F4166"/>
    <w:rsid w:val="001716FC"/>
    <w:rsid w:val="001A1C6C"/>
    <w:rsid w:val="001C6189"/>
    <w:rsid w:val="001E38B9"/>
    <w:rsid w:val="001F6FA0"/>
    <w:rsid w:val="00227BAC"/>
    <w:rsid w:val="0024441E"/>
    <w:rsid w:val="00274CCB"/>
    <w:rsid w:val="002E7B0A"/>
    <w:rsid w:val="002F3917"/>
    <w:rsid w:val="00304C31"/>
    <w:rsid w:val="00387007"/>
    <w:rsid w:val="004535E2"/>
    <w:rsid w:val="004549D5"/>
    <w:rsid w:val="006E0CBC"/>
    <w:rsid w:val="006E3BBC"/>
    <w:rsid w:val="00750671"/>
    <w:rsid w:val="007814FF"/>
    <w:rsid w:val="00783D2D"/>
    <w:rsid w:val="008221C3"/>
    <w:rsid w:val="009029D0"/>
    <w:rsid w:val="00960662"/>
    <w:rsid w:val="00A60226"/>
    <w:rsid w:val="00A7239A"/>
    <w:rsid w:val="00A759AA"/>
    <w:rsid w:val="00B05C12"/>
    <w:rsid w:val="00B4571D"/>
    <w:rsid w:val="00C01808"/>
    <w:rsid w:val="00C5668F"/>
    <w:rsid w:val="00C7447E"/>
    <w:rsid w:val="00CE694A"/>
    <w:rsid w:val="00D455E1"/>
    <w:rsid w:val="00D877EA"/>
    <w:rsid w:val="00DB3A2B"/>
    <w:rsid w:val="00DF4495"/>
    <w:rsid w:val="00E675C2"/>
    <w:rsid w:val="00E759F4"/>
    <w:rsid w:val="00E769D8"/>
    <w:rsid w:val="00F7442C"/>
    <w:rsid w:val="00F966F3"/>
    <w:rsid w:val="00FB5E70"/>
    <w:rsid w:val="00FB7F64"/>
    <w:rsid w:val="00FC5104"/>
    <w:rsid w:val="00FE3D81"/>
    <w:rsid w:val="00FF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131ADE"/>
  <w15:docId w15:val="{4764BB39-5C28-4D81-89BC-8200A247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C6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F6F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F6FA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F6F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F6F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2019-04-12T01:28:00Z</dcterms:created>
  <dcterms:modified xsi:type="dcterms:W3CDTF">2026-07-17T02:38:00Z</dcterms:modified>
</cp:coreProperties>
</file>