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B9C36" w14:textId="20A24405" w:rsidR="002C190D" w:rsidRPr="009D5786" w:rsidRDefault="00644315">
      <w:pPr>
        <w:spacing w:line="400" w:lineRule="exact"/>
        <w:jc w:val="center"/>
        <w:textDirection w:val="lrTbV"/>
        <w:rPr>
          <w:rFonts w:ascii="標楷體" w:eastAsia="標楷體"/>
          <w:b/>
          <w:sz w:val="36"/>
        </w:rPr>
      </w:pPr>
      <w:r>
        <w:rPr>
          <w:rFonts w:ascii="標楷體" w:eastAsia="標楷體" w:hint="eastAsia"/>
          <w:b/>
          <w:sz w:val="36"/>
        </w:rPr>
        <w:t xml:space="preserve">  </w:t>
      </w:r>
      <w:r w:rsidR="002053B7">
        <w:rPr>
          <w:rFonts w:ascii="標楷體" w:eastAsia="標楷體" w:hint="eastAsia"/>
          <w:b/>
          <w:sz w:val="36"/>
        </w:rPr>
        <w:t xml:space="preserve"> </w:t>
      </w:r>
      <w:r w:rsidR="004D302D">
        <w:rPr>
          <w:rFonts w:ascii="標楷體" w:eastAsia="標楷體" w:hint="eastAsia"/>
          <w:b/>
          <w:sz w:val="36"/>
        </w:rPr>
        <w:t xml:space="preserve"> </w:t>
      </w:r>
      <w:r w:rsidR="00792194">
        <w:rPr>
          <w:rFonts w:ascii="標楷體" w:eastAsia="標楷體" w:hint="eastAsia"/>
          <w:b/>
          <w:sz w:val="36"/>
        </w:rPr>
        <w:t>113-114</w:t>
      </w:r>
      <w:r w:rsidR="002B078D" w:rsidRPr="002B078D">
        <w:rPr>
          <w:rFonts w:ascii="標楷體" w:eastAsia="標楷體" w:hint="eastAsia"/>
          <w:b/>
          <w:sz w:val="36"/>
        </w:rPr>
        <w:t>年度臺東市公所資源回收物清理權利案</w:t>
      </w:r>
      <w:r w:rsidR="00CC7780">
        <w:rPr>
          <w:rFonts w:ascii="標楷體" w:eastAsia="標楷體" w:hint="eastAsia"/>
          <w:b/>
          <w:sz w:val="36"/>
        </w:rPr>
        <w:t>契約</w:t>
      </w:r>
    </w:p>
    <w:p w14:paraId="589E1FC1" w14:textId="43ED52E7" w:rsidR="002C190D" w:rsidRPr="007B4189" w:rsidRDefault="002C190D" w:rsidP="007B4189">
      <w:pPr>
        <w:wordWrap w:val="0"/>
        <w:spacing w:line="400" w:lineRule="exact"/>
        <w:jc w:val="right"/>
        <w:rPr>
          <w:rFonts w:ascii="標楷體" w:eastAsia="標楷體"/>
        </w:rPr>
      </w:pPr>
      <w:r w:rsidRPr="009D5786">
        <w:rPr>
          <w:rFonts w:ascii="標楷體" w:eastAsia="標楷體" w:hint="eastAsia"/>
        </w:rPr>
        <w:t>(</w:t>
      </w:r>
      <w:r w:rsidR="006C2CC8">
        <w:rPr>
          <w:rFonts w:ascii="標楷體" w:eastAsia="標楷體" w:hint="eastAsia"/>
        </w:rPr>
        <w:t>11</w:t>
      </w:r>
      <w:r w:rsidR="009B58EA">
        <w:rPr>
          <w:rFonts w:ascii="標楷體" w:eastAsia="標楷體" w:hint="eastAsia"/>
        </w:rPr>
        <w:t>2</w:t>
      </w:r>
      <w:r w:rsidR="006C2CC8">
        <w:rPr>
          <w:rFonts w:ascii="標楷體" w:eastAsia="標楷體" w:hint="eastAsia"/>
        </w:rPr>
        <w:t>.</w:t>
      </w:r>
      <w:r w:rsidR="009B58EA">
        <w:rPr>
          <w:rFonts w:ascii="標楷體" w:eastAsia="標楷體" w:hint="eastAsia"/>
        </w:rPr>
        <w:t>11</w:t>
      </w:r>
      <w:r w:rsidR="00B153F6">
        <w:rPr>
          <w:rFonts w:ascii="標楷體" w:eastAsia="標楷體" w:hint="eastAsia"/>
        </w:rPr>
        <w:t>.</w:t>
      </w:r>
      <w:r w:rsidR="009B58EA">
        <w:rPr>
          <w:rFonts w:ascii="標楷體" w:eastAsia="標楷體" w:hint="eastAsia"/>
        </w:rPr>
        <w:t>24</w:t>
      </w:r>
      <w:r w:rsidR="00B153F6">
        <w:rPr>
          <w:rFonts w:ascii="標楷體" w:eastAsia="標楷體" w:hint="eastAsia"/>
        </w:rPr>
        <w:t xml:space="preserve"> </w:t>
      </w:r>
      <w:r w:rsidR="00A168FE" w:rsidRPr="009D5786">
        <w:rPr>
          <w:rFonts w:ascii="標楷體" w:eastAsia="標楷體" w:hint="eastAsia"/>
        </w:rPr>
        <w:t>修正</w:t>
      </w:r>
      <w:r w:rsidRPr="009D5786">
        <w:rPr>
          <w:rFonts w:ascii="標楷體" w:eastAsia="標楷體" w:hint="eastAsia"/>
        </w:rPr>
        <w:t>)</w:t>
      </w:r>
    </w:p>
    <w:p w14:paraId="453524E7"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22D57A13"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72B901AB"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3E81E40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814969D"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68E2CADE"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F8D8B93"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543079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2C2EFD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6B77C40C"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6CA9025C"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2ACC62F5"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7DFD1B4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720B8D0A"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402E9F5C"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57A4677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5921E7F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04CBECB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1E459628"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1.契約文字以中文為準。但下列情形得以外文為準：</w:t>
      </w:r>
    </w:p>
    <w:p w14:paraId="6E9E364C"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46960389"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0412776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37BCC69"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4F5DCD1B"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lastRenderedPageBreak/>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5C927367"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79621426"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42ABFEEC" w14:textId="205FC752"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9B58EA">
        <w:rPr>
          <w:rFonts w:ascii="標楷體" w:eastAsia="標楷體"/>
        </w:rPr>
        <w:t>4</w:t>
      </w:r>
      <w:r w:rsidR="00B53753" w:rsidRPr="00B53753">
        <w:rPr>
          <w:rFonts w:ascii="標楷體" w:eastAsia="標楷體" w:hint="eastAsia"/>
        </w:rPr>
        <w:t>份(請載明)，由機關、廠商及相關機關、單位分別執用。副本如有誤繕，以正本為準。</w:t>
      </w:r>
    </w:p>
    <w:p w14:paraId="0341F087" w14:textId="069846C0" w:rsidR="002C190D" w:rsidRPr="009D5786" w:rsidRDefault="00CB5732">
      <w:pPr>
        <w:spacing w:line="400" w:lineRule="exact"/>
        <w:jc w:val="both"/>
        <w:rPr>
          <w:rFonts w:ascii="標楷體" w:eastAsia="標楷體"/>
          <w:b/>
          <w:sz w:val="28"/>
          <w:szCs w:val="28"/>
        </w:rPr>
      </w:pPr>
      <w:r>
        <w:rPr>
          <w:rFonts w:ascii="標楷體" w:eastAsia="標楷體" w:hint="eastAsia"/>
          <w:b/>
          <w:sz w:val="28"/>
          <w:szCs w:val="28"/>
        </w:rPr>
        <w:t>第二</w:t>
      </w:r>
      <w:r w:rsidR="002C190D" w:rsidRPr="009D5786">
        <w:rPr>
          <w:rFonts w:ascii="標楷體" w:eastAsia="標楷體" w:hint="eastAsia"/>
          <w:b/>
          <w:sz w:val="28"/>
          <w:szCs w:val="28"/>
        </w:rPr>
        <w:t xml:space="preserve">條  </w:t>
      </w:r>
      <w:r w:rsidR="0087668C">
        <w:rPr>
          <w:rFonts w:ascii="標楷體" w:eastAsia="標楷體" w:hint="eastAsia"/>
          <w:b/>
          <w:sz w:val="28"/>
          <w:szCs w:val="28"/>
        </w:rPr>
        <w:t>履約標的</w:t>
      </w:r>
    </w:p>
    <w:p w14:paraId="3BB3497B" w14:textId="409CCA41" w:rsidR="00CC7780" w:rsidRPr="0087668C" w:rsidRDefault="0087668C" w:rsidP="0087668C">
      <w:pPr>
        <w:pStyle w:val="af7"/>
        <w:numPr>
          <w:ilvl w:val="0"/>
          <w:numId w:val="27"/>
        </w:numPr>
        <w:spacing w:line="400" w:lineRule="exact"/>
        <w:jc w:val="both"/>
        <w:textDirection w:val="lrTbV"/>
        <w:rPr>
          <w:rFonts w:ascii="標楷體" w:eastAsia="標楷體"/>
          <w:sz w:val="28"/>
          <w:szCs w:val="28"/>
        </w:rPr>
      </w:pPr>
      <w:r w:rsidRPr="0087668C">
        <w:rPr>
          <w:rFonts w:ascii="標楷體" w:eastAsia="標楷體" w:hint="eastAsia"/>
          <w:sz w:val="28"/>
          <w:szCs w:val="28"/>
        </w:rPr>
        <w:t>廠商應給付之標的及工作事項(由機關於招標時載明</w:t>
      </w:r>
      <w:r w:rsidR="009B58EA">
        <w:rPr>
          <w:rFonts w:ascii="標楷體" w:eastAsia="標楷體" w:hint="eastAsia"/>
          <w:sz w:val="28"/>
          <w:szCs w:val="28"/>
        </w:rPr>
        <w:t>):113-115</w:t>
      </w:r>
      <w:r w:rsidRPr="0087668C">
        <w:rPr>
          <w:rFonts w:ascii="標楷體" w:eastAsia="標楷體" w:hint="eastAsia"/>
          <w:sz w:val="28"/>
          <w:szCs w:val="28"/>
        </w:rPr>
        <w:t>年度</w:t>
      </w:r>
    </w:p>
    <w:p w14:paraId="63BDE5AF" w14:textId="4337B504" w:rsidR="0087668C" w:rsidRDefault="0087668C" w:rsidP="0087668C">
      <w:pPr>
        <w:pStyle w:val="af7"/>
        <w:spacing w:line="400" w:lineRule="exact"/>
        <w:ind w:left="1004"/>
        <w:jc w:val="both"/>
        <w:textDirection w:val="lrTbV"/>
        <w:rPr>
          <w:rFonts w:ascii="標楷體" w:eastAsia="標楷體"/>
          <w:b/>
          <w:sz w:val="28"/>
          <w:szCs w:val="28"/>
        </w:rPr>
      </w:pPr>
      <w:r>
        <w:rPr>
          <w:rFonts w:ascii="標楷體" w:eastAsia="標楷體" w:hint="eastAsia"/>
          <w:sz w:val="28"/>
          <w:szCs w:val="28"/>
        </w:rPr>
        <w:t>臺東市公所資源回物清理權利案</w:t>
      </w:r>
      <w:r w:rsidRPr="0087668C">
        <w:rPr>
          <w:rFonts w:ascii="標楷體" w:eastAsia="標楷體" w:hint="eastAsia"/>
          <w:b/>
          <w:sz w:val="28"/>
          <w:szCs w:val="28"/>
        </w:rPr>
        <w:t>(詳如規範書)</w:t>
      </w:r>
    </w:p>
    <w:p w14:paraId="4B283C16" w14:textId="0CFEAFD2" w:rsidR="0087668C" w:rsidRPr="0087668C" w:rsidRDefault="0087668C" w:rsidP="0087668C">
      <w:pPr>
        <w:spacing w:line="400" w:lineRule="exact"/>
        <w:jc w:val="both"/>
        <w:textDirection w:val="lrTbV"/>
        <w:rPr>
          <w:rFonts w:ascii="標楷體" w:eastAsia="標楷體"/>
          <w:sz w:val="28"/>
          <w:szCs w:val="28"/>
          <w:u w:val="single"/>
        </w:rPr>
      </w:pPr>
      <w:r>
        <w:rPr>
          <w:rFonts w:ascii="標楷體" w:eastAsia="標楷體" w:hint="eastAsia"/>
          <w:sz w:val="28"/>
          <w:szCs w:val="28"/>
        </w:rPr>
        <w:t xml:space="preserve">  (二)機關辦理事項(由機關於招標時載明，無則免填):</w:t>
      </w:r>
      <w:r>
        <w:rPr>
          <w:rFonts w:ascii="標楷體" w:eastAsia="標楷體" w:hint="eastAsia"/>
          <w:sz w:val="28"/>
          <w:szCs w:val="28"/>
          <w:u w:val="single"/>
        </w:rPr>
        <w:t xml:space="preserve">                 </w:t>
      </w:r>
    </w:p>
    <w:p w14:paraId="58A963FA" w14:textId="27C20C0C" w:rsidR="002C190D" w:rsidRPr="009D5786" w:rsidRDefault="00CB5732">
      <w:pPr>
        <w:spacing w:line="400" w:lineRule="exact"/>
        <w:jc w:val="both"/>
        <w:rPr>
          <w:rFonts w:ascii="標楷體" w:eastAsia="標楷體"/>
          <w:b/>
          <w:sz w:val="28"/>
        </w:rPr>
      </w:pPr>
      <w:r>
        <w:rPr>
          <w:rFonts w:ascii="標楷體" w:eastAsia="標楷體" w:hint="eastAsia"/>
          <w:b/>
          <w:sz w:val="28"/>
        </w:rPr>
        <w:t>第三</w:t>
      </w:r>
      <w:r w:rsidR="002C190D" w:rsidRPr="009D5786">
        <w:rPr>
          <w:rFonts w:ascii="標楷體" w:eastAsia="標楷體" w:hint="eastAsia"/>
          <w:b/>
          <w:sz w:val="28"/>
        </w:rPr>
        <w:t xml:space="preserve">條  </w:t>
      </w:r>
      <w:r w:rsidR="0087668C">
        <w:rPr>
          <w:rFonts w:ascii="標楷體" w:eastAsia="標楷體" w:hint="eastAsia"/>
          <w:b/>
          <w:sz w:val="28"/>
        </w:rPr>
        <w:t>契約價金之給付</w:t>
      </w:r>
    </w:p>
    <w:p w14:paraId="756D5B10" w14:textId="21C3A6BD" w:rsidR="002C190D" w:rsidRPr="004D3EF6" w:rsidRDefault="004D3EF6" w:rsidP="006A6734">
      <w:pPr>
        <w:spacing w:line="400" w:lineRule="exact"/>
        <w:ind w:left="284"/>
        <w:jc w:val="both"/>
        <w:textDirection w:val="lrTbV"/>
        <w:rPr>
          <w:rFonts w:ascii="標楷體" w:eastAsia="標楷體"/>
          <w:sz w:val="28"/>
        </w:rPr>
      </w:pPr>
      <w:r w:rsidRPr="004D3EF6">
        <w:rPr>
          <w:rFonts w:ascii="標楷體" w:eastAsia="標楷體" w:hint="eastAsia"/>
          <w:sz w:val="28"/>
        </w:rPr>
        <w:t>除契約另有約定外，依下列條件辦理付款：</w:t>
      </w:r>
      <w:r w:rsidR="006A6734">
        <w:rPr>
          <w:rFonts w:ascii="標楷體" w:eastAsia="標楷體" w:hint="eastAsia"/>
          <w:sz w:val="28"/>
          <w:szCs w:val="28"/>
        </w:rPr>
        <w:t>本案計畫廠商每月給付機關權利金計新台幣</w:t>
      </w:r>
      <w:r w:rsidR="006A6734" w:rsidRPr="006F0F07">
        <w:rPr>
          <w:rFonts w:ascii="標楷體" w:eastAsia="標楷體" w:hint="eastAsia"/>
          <w:color w:val="FF0000"/>
          <w:sz w:val="28"/>
          <w:szCs w:val="28"/>
          <w:u w:val="single"/>
        </w:rPr>
        <w:t xml:space="preserve">          </w:t>
      </w:r>
      <w:r w:rsidR="006A6734" w:rsidRPr="006F0F07">
        <w:rPr>
          <w:rFonts w:ascii="標楷體" w:eastAsia="標楷體" w:hint="eastAsia"/>
          <w:color w:val="FF0000"/>
          <w:sz w:val="28"/>
          <w:szCs w:val="28"/>
        </w:rPr>
        <w:t>元</w:t>
      </w:r>
      <w:r w:rsidR="006A6734" w:rsidRPr="00BA3F24">
        <w:rPr>
          <w:rFonts w:ascii="標楷體" w:eastAsia="標楷體" w:hint="eastAsia"/>
          <w:color w:val="FF0000"/>
          <w:sz w:val="28"/>
          <w:szCs w:val="28"/>
        </w:rPr>
        <w:t>(</w:t>
      </w:r>
      <w:r w:rsidR="00BA3F24" w:rsidRPr="00BA3F24">
        <w:rPr>
          <w:rFonts w:ascii="標楷體" w:eastAsia="標楷體" w:hint="eastAsia"/>
          <w:color w:val="FF0000"/>
          <w:sz w:val="28"/>
          <w:szCs w:val="28"/>
        </w:rPr>
        <w:t>廠商</w:t>
      </w:r>
      <w:r w:rsidR="00BA3F24">
        <w:rPr>
          <w:rFonts w:ascii="標楷體" w:eastAsia="標楷體" w:hint="eastAsia"/>
          <w:color w:val="FF0000"/>
          <w:sz w:val="28"/>
          <w:szCs w:val="28"/>
        </w:rPr>
        <w:t>應</w:t>
      </w:r>
      <w:r w:rsidR="00BA3F24" w:rsidRPr="00BA3F24">
        <w:rPr>
          <w:rFonts w:ascii="標楷體" w:eastAsia="標楷體" w:hint="eastAsia"/>
          <w:color w:val="FF0000"/>
          <w:sz w:val="28"/>
          <w:szCs w:val="28"/>
        </w:rPr>
        <w:t>於決標次日後10日內繳交第一次權利金</w:t>
      </w:r>
      <w:r w:rsidR="00BA3F24">
        <w:rPr>
          <w:rFonts w:ascii="標楷體" w:eastAsia="標楷體" w:hint="eastAsia"/>
          <w:color w:val="FF0000"/>
          <w:sz w:val="28"/>
          <w:szCs w:val="28"/>
        </w:rPr>
        <w:t>，不足一個月按當月天數比例計算</w:t>
      </w:r>
      <w:r w:rsidR="006A6734" w:rsidRPr="00BA3F24">
        <w:rPr>
          <w:rFonts w:ascii="標楷體" w:eastAsia="標楷體" w:hint="eastAsia"/>
          <w:color w:val="FF0000"/>
          <w:sz w:val="28"/>
          <w:szCs w:val="28"/>
        </w:rPr>
        <w:t>，</w:t>
      </w:r>
      <w:r w:rsidR="00BA3F24" w:rsidRPr="00BA3F24">
        <w:rPr>
          <w:rFonts w:ascii="標楷體" w:eastAsia="標楷體" w:hint="eastAsia"/>
          <w:color w:val="FF0000"/>
          <w:sz w:val="28"/>
          <w:szCs w:val="28"/>
        </w:rPr>
        <w:t>爾後</w:t>
      </w:r>
      <w:r w:rsidR="00BA3F24">
        <w:rPr>
          <w:rFonts w:ascii="標楷體" w:eastAsia="標楷體" w:hint="eastAsia"/>
          <w:color w:val="FF0000"/>
          <w:sz w:val="28"/>
          <w:szCs w:val="28"/>
        </w:rPr>
        <w:t>廠商</w:t>
      </w:r>
      <w:r w:rsidR="006A6734" w:rsidRPr="002B078D">
        <w:rPr>
          <w:rFonts w:ascii="標楷體" w:eastAsia="標楷體" w:hint="eastAsia"/>
          <w:color w:val="FF0000"/>
          <w:sz w:val="28"/>
          <w:szCs w:val="28"/>
        </w:rPr>
        <w:t>分別於1、4、7及10月之10日前完成給付1至3月、4至6月、7至9月及10至12月之權利金。</w:t>
      </w:r>
      <w:r w:rsidR="00BA3F24">
        <w:rPr>
          <w:rFonts w:ascii="標楷體" w:eastAsia="標楷體" w:hint="eastAsia"/>
          <w:color w:val="FF0000"/>
          <w:sz w:val="28"/>
          <w:szCs w:val="28"/>
        </w:rPr>
        <w:t>)</w:t>
      </w:r>
    </w:p>
    <w:p w14:paraId="15B2CFDD" w14:textId="77777777" w:rsidR="00AD2197" w:rsidRPr="0087668C" w:rsidRDefault="00AD2197">
      <w:pPr>
        <w:spacing w:line="400" w:lineRule="exact"/>
        <w:ind w:left="482" w:hanging="482"/>
        <w:jc w:val="both"/>
        <w:textDirection w:val="lrTbV"/>
        <w:rPr>
          <w:rFonts w:ascii="標楷體" w:eastAsia="標楷體"/>
          <w:sz w:val="28"/>
        </w:rPr>
      </w:pPr>
    </w:p>
    <w:p w14:paraId="6AB40E19" w14:textId="4C888A63"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第四</w:t>
      </w:r>
      <w:r w:rsidR="002C190D" w:rsidRPr="009D5786">
        <w:rPr>
          <w:rFonts w:ascii="標楷體" w:eastAsia="標楷體" w:hint="eastAsia"/>
          <w:b/>
          <w:sz w:val="28"/>
        </w:rPr>
        <w:t>條  履約期限</w:t>
      </w:r>
    </w:p>
    <w:p w14:paraId="188DCDB8" w14:textId="59C6BDB8"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w:t>
      </w:r>
    </w:p>
    <w:p w14:paraId="4536C6A0" w14:textId="619D3CAA" w:rsidR="00604138" w:rsidRDefault="006F0F07" w:rsidP="005A45E9">
      <w:pPr>
        <w:pStyle w:val="af7"/>
        <w:numPr>
          <w:ilvl w:val="0"/>
          <w:numId w:val="26"/>
        </w:numPr>
        <w:spacing w:line="400" w:lineRule="exact"/>
        <w:jc w:val="both"/>
        <w:textDirection w:val="lrTbV"/>
        <w:rPr>
          <w:rFonts w:eastAsia="標楷體"/>
          <w:color w:val="FF0000"/>
          <w:sz w:val="28"/>
          <w:szCs w:val="28"/>
        </w:rPr>
      </w:pPr>
      <w:r w:rsidRPr="00604138">
        <w:rPr>
          <w:rFonts w:eastAsia="標楷體" w:hint="eastAsia"/>
          <w:color w:val="FF0000"/>
          <w:sz w:val="28"/>
          <w:szCs w:val="28"/>
        </w:rPr>
        <w:t>自決標次日起至</w:t>
      </w:r>
      <w:r w:rsidR="00792194">
        <w:rPr>
          <w:rFonts w:eastAsia="標楷體" w:hint="eastAsia"/>
          <w:color w:val="FF0000"/>
          <w:sz w:val="28"/>
          <w:szCs w:val="28"/>
        </w:rPr>
        <w:t>114</w:t>
      </w:r>
      <w:r w:rsidRPr="00604138">
        <w:rPr>
          <w:rFonts w:eastAsia="標楷體" w:hint="eastAsia"/>
          <w:color w:val="FF0000"/>
          <w:sz w:val="28"/>
          <w:szCs w:val="28"/>
        </w:rPr>
        <w:t>年</w:t>
      </w:r>
      <w:r w:rsidR="009B58EA">
        <w:rPr>
          <w:rFonts w:eastAsia="標楷體" w:hint="eastAsia"/>
          <w:color w:val="FF0000"/>
          <w:sz w:val="28"/>
          <w:szCs w:val="28"/>
        </w:rPr>
        <w:t>7</w:t>
      </w:r>
      <w:r w:rsidRPr="00604138">
        <w:rPr>
          <w:rFonts w:eastAsia="標楷體" w:hint="eastAsia"/>
          <w:color w:val="FF0000"/>
          <w:sz w:val="28"/>
          <w:szCs w:val="28"/>
        </w:rPr>
        <w:t>月</w:t>
      </w:r>
      <w:r w:rsidR="009B58EA">
        <w:rPr>
          <w:rFonts w:eastAsia="標楷體" w:hint="eastAsia"/>
          <w:color w:val="FF0000"/>
          <w:sz w:val="28"/>
          <w:szCs w:val="28"/>
        </w:rPr>
        <w:t>31</w:t>
      </w:r>
      <w:r w:rsidRPr="00604138">
        <w:rPr>
          <w:rFonts w:eastAsia="標楷體" w:hint="eastAsia"/>
          <w:color w:val="FF0000"/>
          <w:sz w:val="28"/>
          <w:szCs w:val="28"/>
        </w:rPr>
        <w:t>日止。</w:t>
      </w:r>
    </w:p>
    <w:p w14:paraId="707B810B" w14:textId="1F47B1B3" w:rsidR="004174F7" w:rsidRPr="005A45E9" w:rsidRDefault="004174F7" w:rsidP="005A45E9">
      <w:pPr>
        <w:pStyle w:val="af7"/>
        <w:numPr>
          <w:ilvl w:val="0"/>
          <w:numId w:val="26"/>
        </w:numPr>
        <w:spacing w:line="400" w:lineRule="exact"/>
        <w:jc w:val="both"/>
        <w:textDirection w:val="lrTbV"/>
        <w:rPr>
          <w:rFonts w:eastAsia="標楷體"/>
          <w:color w:val="FF0000"/>
          <w:sz w:val="28"/>
          <w:szCs w:val="28"/>
        </w:rPr>
      </w:pPr>
      <w:r>
        <w:rPr>
          <w:rFonts w:eastAsia="標楷體" w:hint="eastAsia"/>
          <w:color w:val="FF0000"/>
          <w:sz w:val="28"/>
          <w:szCs w:val="28"/>
        </w:rPr>
        <w:t>若機關同意擴充，應於履約期限前兩個月前通知廠商，權利金依原訂之契約價金金額，擴充期間自</w:t>
      </w:r>
      <w:r w:rsidR="00792194">
        <w:rPr>
          <w:rFonts w:eastAsia="標楷體" w:hint="eastAsia"/>
          <w:color w:val="FF0000"/>
          <w:sz w:val="28"/>
          <w:szCs w:val="28"/>
        </w:rPr>
        <w:t>114</w:t>
      </w:r>
      <w:r>
        <w:rPr>
          <w:rFonts w:eastAsia="標楷體" w:hint="eastAsia"/>
          <w:color w:val="FF0000"/>
          <w:sz w:val="28"/>
          <w:szCs w:val="28"/>
        </w:rPr>
        <w:t>年</w:t>
      </w:r>
      <w:r>
        <w:rPr>
          <w:rFonts w:eastAsia="標楷體" w:hint="eastAsia"/>
          <w:color w:val="FF0000"/>
          <w:sz w:val="28"/>
          <w:szCs w:val="28"/>
        </w:rPr>
        <w:t>8</w:t>
      </w:r>
      <w:r>
        <w:rPr>
          <w:rFonts w:eastAsia="標楷體" w:hint="eastAsia"/>
          <w:color w:val="FF0000"/>
          <w:sz w:val="28"/>
          <w:szCs w:val="28"/>
        </w:rPr>
        <w:t>月</w:t>
      </w:r>
      <w:r>
        <w:rPr>
          <w:rFonts w:eastAsia="標楷體" w:hint="eastAsia"/>
          <w:color w:val="FF0000"/>
          <w:sz w:val="28"/>
          <w:szCs w:val="28"/>
        </w:rPr>
        <w:t>1</w:t>
      </w:r>
      <w:r>
        <w:rPr>
          <w:rFonts w:eastAsia="標楷體" w:hint="eastAsia"/>
          <w:color w:val="FF0000"/>
          <w:sz w:val="28"/>
          <w:szCs w:val="28"/>
        </w:rPr>
        <w:t>日起至</w:t>
      </w:r>
      <w:r w:rsidR="00792194">
        <w:rPr>
          <w:rFonts w:eastAsia="標楷體" w:hint="eastAsia"/>
          <w:color w:val="FF0000"/>
          <w:sz w:val="28"/>
          <w:szCs w:val="28"/>
        </w:rPr>
        <w:t>115</w:t>
      </w:r>
      <w:r>
        <w:rPr>
          <w:rFonts w:eastAsia="標楷體" w:hint="eastAsia"/>
          <w:color w:val="FF0000"/>
          <w:sz w:val="28"/>
          <w:szCs w:val="28"/>
        </w:rPr>
        <w:t>年</w:t>
      </w:r>
      <w:r>
        <w:rPr>
          <w:rFonts w:eastAsia="標楷體" w:hint="eastAsia"/>
          <w:color w:val="FF0000"/>
          <w:sz w:val="28"/>
          <w:szCs w:val="28"/>
        </w:rPr>
        <w:t>7</w:t>
      </w:r>
      <w:r>
        <w:rPr>
          <w:rFonts w:eastAsia="標楷體" w:hint="eastAsia"/>
          <w:color w:val="FF0000"/>
          <w:sz w:val="28"/>
          <w:szCs w:val="28"/>
        </w:rPr>
        <w:t>月</w:t>
      </w:r>
      <w:r>
        <w:rPr>
          <w:rFonts w:eastAsia="標楷體" w:hint="eastAsia"/>
          <w:color w:val="FF0000"/>
          <w:sz w:val="28"/>
          <w:szCs w:val="28"/>
        </w:rPr>
        <w:t>31</w:t>
      </w:r>
      <w:r>
        <w:rPr>
          <w:rFonts w:eastAsia="標楷體" w:hint="eastAsia"/>
          <w:color w:val="FF0000"/>
          <w:sz w:val="28"/>
          <w:szCs w:val="28"/>
        </w:rPr>
        <w:t>日止。</w:t>
      </w:r>
    </w:p>
    <w:p w14:paraId="451AD607" w14:textId="3B7702E3"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w:t>
      </w:r>
      <w:r w:rsidR="006F0F07">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Pr="009D5786">
        <w:rPr>
          <w:rFonts w:ascii="標楷體" w:eastAsia="標楷體" w:hint="eastAsia"/>
          <w:sz w:val="28"/>
        </w:rPr>
        <w:t>日曆天□工作天計算(由機關於招標時勾選；未勾選者，為日曆天)：</w:t>
      </w:r>
    </w:p>
    <w:p w14:paraId="3191A00A"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3AB55CC6"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14:paraId="5AB4FA2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6BEDD5C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1E2E254E"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lastRenderedPageBreak/>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6B59F33B"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74D50CB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C5623CC"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7FA8160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6E632C31"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6DA33F9F"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2ACC9F4A"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07079C5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4A05BA3A"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8C6303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463586F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0E86FC9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6B95A87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76CB51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506D42A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2B2B9"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1EAF2393"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3FF4730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1FECB47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2.履約標的須於一定期間內送達機關之場所者，履約期間之末日，以機關當日下班時間為期間末日之終止。當日為機關之辦公日，但機關因</w:t>
      </w:r>
      <w:r w:rsidRPr="009D5786">
        <w:rPr>
          <w:rFonts w:ascii="標楷體" w:eastAsia="標楷體" w:hint="eastAsia"/>
          <w:sz w:val="28"/>
        </w:rPr>
        <w:lastRenderedPageBreak/>
        <w:t xml:space="preserve">故停止辦公致未達原定截止時間者，以次一辦公日之同一截止時間代之。  </w:t>
      </w:r>
    </w:p>
    <w:p w14:paraId="56D447E5" w14:textId="77777777" w:rsidR="002C190D" w:rsidRPr="009D5786" w:rsidRDefault="002C190D">
      <w:pPr>
        <w:spacing w:line="400" w:lineRule="exact"/>
        <w:ind w:left="482" w:hanging="482"/>
        <w:jc w:val="both"/>
        <w:textDirection w:val="lrTbV"/>
        <w:rPr>
          <w:rFonts w:ascii="標楷體" w:eastAsia="標楷體"/>
          <w:b/>
          <w:sz w:val="28"/>
        </w:rPr>
      </w:pPr>
    </w:p>
    <w:p w14:paraId="28D6F00A" w14:textId="4839CD31" w:rsidR="002C190D" w:rsidRPr="009D5786" w:rsidRDefault="00CB5732">
      <w:pPr>
        <w:spacing w:line="400" w:lineRule="exact"/>
        <w:ind w:left="482" w:hanging="482"/>
        <w:jc w:val="both"/>
        <w:textDirection w:val="lrTbV"/>
        <w:rPr>
          <w:rFonts w:ascii="標楷體" w:eastAsia="標楷體"/>
          <w:b/>
          <w:sz w:val="28"/>
        </w:rPr>
      </w:pPr>
      <w:r>
        <w:rPr>
          <w:rFonts w:ascii="標楷體" w:eastAsia="標楷體" w:hint="eastAsia"/>
          <w:b/>
          <w:sz w:val="28"/>
        </w:rPr>
        <w:t>第五</w:t>
      </w:r>
      <w:r w:rsidR="002C190D" w:rsidRPr="009D5786">
        <w:rPr>
          <w:rFonts w:ascii="標楷體" w:eastAsia="標楷體" w:hint="eastAsia"/>
          <w:b/>
          <w:sz w:val="28"/>
        </w:rPr>
        <w:t>條  履約管理</w:t>
      </w:r>
    </w:p>
    <w:p w14:paraId="58C36CEC"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5C3689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355398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678D15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A86B1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6382A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6098CA3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60926FA1"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6CD1508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350BFBA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7C1113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34BDB6D5"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6D1BD308"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14:paraId="5F7BC8F3"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w:t>
      </w:r>
      <w:r w:rsidRPr="00836FC4">
        <w:rPr>
          <w:rFonts w:ascii="標楷體" w:eastAsia="標楷體" w:hAnsi="標楷體" w:cs="標楷體" w:hint="eastAsia"/>
          <w:szCs w:val="28"/>
        </w:rPr>
        <w:lastRenderedPageBreak/>
        <w:t>機關視個案情形於招標時載明；未載明者無)：</w:t>
      </w:r>
    </w:p>
    <w:p w14:paraId="2AD8F39C"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60067FA3"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745B737E"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736A9C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5C0146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37EAB7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428E667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6BFEC41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27B4A747"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5882263C"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401A4AA"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0215BD27" w14:textId="713C480D" w:rsidR="002C190D" w:rsidRDefault="002C190D" w:rsidP="00BB3E32">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3FA647B" w14:textId="77777777" w:rsidR="005A45E9" w:rsidRDefault="005A45E9" w:rsidP="005A45E9">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1AAFEF93" w14:textId="31CE984A" w:rsidR="005A45E9" w:rsidRPr="005A45E9" w:rsidRDefault="005A45E9" w:rsidP="005A45E9">
      <w:pPr>
        <w:spacing w:line="400" w:lineRule="exact"/>
        <w:ind w:left="1135" w:hanging="851"/>
        <w:jc w:val="both"/>
        <w:textDirection w:val="lrTbV"/>
        <w:rPr>
          <w:rFonts w:ascii="標楷體" w:eastAsia="標楷體"/>
          <w:sz w:val="28"/>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17062E0E" w14:textId="50A991E7" w:rsidR="002C190D" w:rsidRPr="009D5786" w:rsidRDefault="005A45E9" w:rsidP="005A45E9">
      <w:pPr>
        <w:spacing w:line="400" w:lineRule="exact"/>
        <w:jc w:val="both"/>
        <w:textDirection w:val="lrTbV"/>
        <w:rPr>
          <w:rFonts w:ascii="標楷體" w:eastAsia="標楷體"/>
          <w:sz w:val="28"/>
        </w:rPr>
      </w:pPr>
      <w:r>
        <w:rPr>
          <w:rFonts w:ascii="標楷體" w:eastAsia="標楷體" w:hint="eastAsia"/>
          <w:sz w:val="28"/>
        </w:rPr>
        <w:t xml:space="preserve">  </w:t>
      </w:r>
      <w:r w:rsidR="002C190D" w:rsidRPr="009D5786">
        <w:rPr>
          <w:rFonts w:ascii="標楷體" w:eastAsia="標楷體" w:hint="eastAsia"/>
          <w:sz w:val="28"/>
        </w:rPr>
        <w:t>(</w:t>
      </w:r>
      <w:r>
        <w:rPr>
          <w:rFonts w:ascii="標楷體" w:eastAsia="標楷體" w:hint="eastAsia"/>
          <w:sz w:val="28"/>
        </w:rPr>
        <w:t>十五</w:t>
      </w:r>
      <w:r w:rsidR="002C190D" w:rsidRPr="009D5786">
        <w:rPr>
          <w:rFonts w:ascii="標楷體" w:eastAsia="標楷體" w:hint="eastAsia"/>
          <w:sz w:val="28"/>
        </w:rPr>
        <w:t>)履約所需臨時場所，除另有規定外，由廠商自理。</w:t>
      </w:r>
    </w:p>
    <w:p w14:paraId="63217AFF" w14:textId="33CDD22E"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5A45E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1678640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D85D57" w:rsidRPr="00836FC4">
        <w:rPr>
          <w:rFonts w:ascii="標楷體" w:eastAsia="標楷體" w:hAnsi="標楷體" w:cs="標楷體"/>
          <w:sz w:val="28"/>
          <w:szCs w:val="28"/>
        </w:rPr>
        <w:t>如屬依法不得參加勞工職業災害保險者，應提出履約期間參加含有傷害、失能及死亡保障之商業保險相關證明文件，其保險保障應不低於以相同薪資參加勞工職業災害保險，機關依商業保險費支付，並以相同薪資條件參加勞工職業災害保險之費用為上限</w:t>
      </w:r>
      <w:r w:rsidR="008A728D" w:rsidRPr="00836FC4">
        <w:rPr>
          <w:rFonts w:ascii="標楷體" w:eastAsia="標楷體" w:hAnsi="標楷體" w:hint="eastAsia"/>
          <w:sz w:val="28"/>
          <w:szCs w:val="28"/>
        </w:rPr>
        <w:t>。</w:t>
      </w:r>
    </w:p>
    <w:p w14:paraId="23A31147"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41DAA05E" w14:textId="77777777"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lastRenderedPageBreak/>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積欠工資墊償基金、勞工退休金、健保費及稅捐等費用)</w:t>
      </w:r>
      <w:r>
        <w:rPr>
          <w:rFonts w:ascii="標楷體" w:eastAsia="標楷體" w:hint="eastAsia"/>
          <w:color w:val="000000"/>
          <w:sz w:val="28"/>
          <w:szCs w:val="28"/>
        </w:rPr>
        <w:t>。</w:t>
      </w:r>
    </w:p>
    <w:p w14:paraId="7B470C3D" w14:textId="77777777" w:rsidR="00050D64" w:rsidRPr="00050D64"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6FAD750C"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480BD8">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6C7034FC"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00651709"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27AD897B"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00651709"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00651709"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477FF6BF"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00DD74A2"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00DD74A2"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00DD74A2"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1329C6AB"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w:t>
      </w:r>
      <w:r w:rsidR="000370B5" w:rsidRPr="000370B5">
        <w:rPr>
          <w:rFonts w:ascii="標楷體" w:eastAsia="標楷體" w:hAnsi="標楷體" w:hint="eastAsia"/>
          <w:sz w:val="28"/>
        </w:rPr>
        <w:lastRenderedPageBreak/>
        <w:t>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5A53"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4910F193" w14:textId="77777777" w:rsidR="00A20EDC" w:rsidRPr="00AF1C43" w:rsidRDefault="002439B0" w:rsidP="00480BD8">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廠商不得因派駐勞工提出申訴（含性騷擾）或協助他人申訴（含性騷擾），而予以解僱、調職或其他不利之處分。</w:t>
      </w:r>
    </w:p>
    <w:p w14:paraId="2A1082EC"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567B6E80" w14:textId="77777777" w:rsidR="007975D9" w:rsidRPr="009D5786"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機關發現廠商違反相關勞動法令、性別工作平等法等情事時，檢附具體事證，主動通知當地勞工主管機關或勞工保險局（有關勞工保險</w:t>
      </w:r>
      <w:r w:rsidR="006528E4" w:rsidRPr="005A648F">
        <w:rPr>
          <w:rFonts w:ascii="標楷體" w:eastAsia="標楷體" w:hAnsi="標楷體" w:cs="標楷體"/>
          <w:sz w:val="28"/>
        </w:rPr>
        <w:t>、勞工職業災害保險</w:t>
      </w:r>
      <w:r w:rsidR="006528E4" w:rsidRPr="000A0C4B">
        <w:rPr>
          <w:rFonts w:ascii="標楷體" w:eastAsia="標楷體" w:hAnsi="標楷體" w:cs="標楷體"/>
          <w:sz w:val="28"/>
        </w:rPr>
        <w:t>投保及勞工退休金提繳事項）依法查處</w:t>
      </w:r>
      <w:r w:rsidR="007975D9" w:rsidRPr="009D5786">
        <w:rPr>
          <w:rFonts w:ascii="標楷體" w:eastAsia="標楷體" w:hAnsi="標楷體" w:hint="eastAsia"/>
          <w:sz w:val="28"/>
        </w:rPr>
        <w:t>。</w:t>
      </w:r>
    </w:p>
    <w:p w14:paraId="584B0B60"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52004AC6"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0417328"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19EBAE95"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01955716"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3A8902"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p>
    <w:p w14:paraId="35A6FD67"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如遭受機關所屬人員性騷擾時，</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62541808"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4F2ACCE9" w14:textId="77777777" w:rsidR="003A2847" w:rsidRPr="003A2847"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003A2847" w:rsidRPr="006528E4">
        <w:rPr>
          <w:rFonts w:ascii="標楷體" w:eastAsia="標楷體" w:hAnsi="標楷體" w:hint="eastAsia"/>
          <w:sz w:val="28"/>
          <w:szCs w:val="28"/>
        </w:rPr>
        <w:t>.廠商派至機關提供勞務之派駐勞工，依相關勞動法令或性別工作平等法規定請假者：（</w:t>
      </w:r>
      <w:r w:rsidR="00110C17" w:rsidRPr="006528E4">
        <w:rPr>
          <w:rFonts w:ascii="標楷體" w:eastAsia="標楷體" w:hAnsi="標楷體" w:hint="eastAsia"/>
          <w:color w:val="FF0000"/>
          <w:u w:val="single"/>
        </w:rPr>
        <w:t>由機關四擇一於招標時載明</w:t>
      </w:r>
      <w:r w:rsidR="003A2847" w:rsidRPr="006528E4">
        <w:rPr>
          <w:rFonts w:ascii="標楷體" w:eastAsia="標楷體" w:hAnsi="標楷體" w:hint="eastAsia"/>
          <w:sz w:val="28"/>
          <w:szCs w:val="28"/>
        </w:rPr>
        <w:t>）</w:t>
      </w:r>
    </w:p>
    <w:p w14:paraId="3803F6F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□(1)廠商應指派相同資格及能力人員代理並須經機關同意，其費用由機關另行支付：每人每次請假超過___工作天或每人每月請假累計超過___日(由機關視個案性質於招標文件載明，未載明者均為</w:t>
      </w:r>
      <w:r w:rsidRPr="003A2847">
        <w:rPr>
          <w:rFonts w:ascii="標楷體" w:eastAsia="標楷體" w:hAnsi="標楷體" w:hint="eastAsia"/>
          <w:sz w:val="28"/>
          <w:szCs w:val="28"/>
        </w:rPr>
        <w:lastRenderedPageBreak/>
        <w:t xml:space="preserve">2日)。 </w:t>
      </w:r>
    </w:p>
    <w:p w14:paraId="0B261FED"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50A3716E" w14:textId="50462305" w:rsidR="003A2847" w:rsidRPr="003A2847" w:rsidRDefault="00BB3E32"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3A2847" w:rsidRPr="003A2847">
        <w:rPr>
          <w:rFonts w:ascii="標楷體" w:eastAsia="標楷體" w:hAnsi="標楷體" w:hint="eastAsia"/>
          <w:sz w:val="28"/>
          <w:szCs w:val="28"/>
        </w:rPr>
        <w:t>(3)廠商無須指派人員代理。</w:t>
      </w:r>
    </w:p>
    <w:p w14:paraId="29437ADB" w14:textId="3B8232CC" w:rsidR="003A2847" w:rsidRPr="003A2847" w:rsidRDefault="00BB3E32" w:rsidP="003A2847">
      <w:pPr>
        <w:spacing w:line="400" w:lineRule="exact"/>
        <w:ind w:left="1512" w:right="57" w:hanging="432"/>
        <w:jc w:val="both"/>
        <w:rPr>
          <w:rFonts w:ascii="標楷體" w:eastAsia="標楷體" w:hAnsi="標楷體"/>
          <w:sz w:val="28"/>
          <w:szCs w:val="28"/>
        </w:rPr>
      </w:pPr>
      <w:r w:rsidRPr="005A45E9">
        <w:rPr>
          <mc:AlternateContent>
            <mc:Choice Requires="w16se">
              <w:rFonts w:ascii="標楷體" w:eastAsia="標楷體" w:hAnsi="標楷體" w:hint="eastAsia"/>
            </mc:Choice>
            <mc:Fallback>
              <w:rFonts w:ascii="Segoe UI Emoji" w:eastAsia="Segoe UI Emoji" w:hAnsi="Segoe UI Emoji" w:cs="Segoe UI Emoji"/>
            </mc:Fallback>
          </mc:AlternateContent>
          <w:sz w:val="36"/>
          <w:szCs w:val="28"/>
        </w:rPr>
        <mc:AlternateContent>
          <mc:Choice Requires="w16se">
            <w16se:symEx w16se:font="Segoe UI Emoji" w16se:char="25A0"/>
          </mc:Choice>
          <mc:Fallback>
            <w:t>■</w:t>
          </mc:Fallback>
        </mc:AlternateContent>
      </w:r>
      <w:r w:rsidR="003A2847" w:rsidRPr="003A2847">
        <w:rPr>
          <w:rFonts w:ascii="標楷體" w:eastAsia="標楷體" w:hAnsi="標楷體" w:hint="eastAsia"/>
          <w:sz w:val="28"/>
          <w:szCs w:val="28"/>
        </w:rPr>
        <w:t>(4)</w:t>
      </w:r>
      <w:r w:rsidR="003A2847" w:rsidRPr="003A2847">
        <w:rPr>
          <w:rFonts w:ascii="標楷體" w:eastAsia="標楷體" w:hint="eastAsia"/>
          <w:sz w:val="28"/>
          <w:szCs w:val="28"/>
        </w:rPr>
        <w:t>其他</w:t>
      </w:r>
      <w:r w:rsidR="003A2847" w:rsidRPr="003A2847">
        <w:rPr>
          <w:rFonts w:ascii="標楷體" w:eastAsia="標楷體" w:hAnsi="標楷體" w:hint="eastAsia"/>
          <w:sz w:val="28"/>
          <w:szCs w:val="28"/>
        </w:rPr>
        <w:t>：</w:t>
      </w:r>
      <w:r w:rsidR="00BA39B6" w:rsidRPr="00BA39B6">
        <w:rPr>
          <w:rFonts w:ascii="標楷體" w:eastAsia="標楷體" w:hAnsi="標楷體" w:hint="eastAsia"/>
          <w:sz w:val="28"/>
          <w:szCs w:val="28"/>
          <w:u w:val="single"/>
        </w:rPr>
        <w:t>指派相同資格及能力人員代理。</w:t>
      </w:r>
    </w:p>
    <w:p w14:paraId="1CCCDAA2"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不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9EC3FBB" w14:textId="6503C811" w:rsidR="003A2847" w:rsidRPr="003A2847" w:rsidRDefault="00BA39B6"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BB3E32" w:rsidRPr="003A2847">
        <w:rPr>
          <w:rFonts w:ascii="標楷體" w:eastAsia="標楷體" w:hAnsi="標楷體" w:hint="eastAsia"/>
          <w:sz w:val="28"/>
          <w:szCs w:val="28"/>
        </w:rPr>
        <w:t xml:space="preserve"> </w:t>
      </w:r>
      <w:r w:rsidR="003A2847"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7755E2B0"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34E6809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09DFBDB5" w14:textId="2E6463CE"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w:t>
      </w:r>
      <w:r w:rsidR="00BE7173">
        <w:rPr>
          <w:rFonts w:ascii="標楷體" w:eastAsia="標楷體" w:hint="eastAsia"/>
          <w:sz w:val="28"/>
        </w:rPr>
        <w:t>十七</w:t>
      </w:r>
      <w:r w:rsidRPr="000370B5">
        <w:rPr>
          <w:rFonts w:ascii="標楷體" w:eastAsia="標楷體" w:hint="eastAsia"/>
          <w:sz w:val="28"/>
        </w:rPr>
        <w:t>)合作社社員權益保障（非屬僱傭關係之社員適用）：</w:t>
      </w:r>
    </w:p>
    <w:p w14:paraId="677D799B"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53AF19A2"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7F772C05"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19E0C9A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5FA50606"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lastRenderedPageBreak/>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14:paraId="58E505C5"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□按日計酬。每日勞務報酬____________元（由機關於招標時載明；未載明者，詳標價明細表。於法定正常工作時間內不得少於勞動基準法基本工資之每小時基本工資額乘以工作時數之金額）。</w:t>
      </w:r>
    </w:p>
    <w:p w14:paraId="651B3E7D"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61393F23"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6C3819F9"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3F4953C0"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7B1ED4F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8DD47B2"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0C145F9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4A3FB3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21E98B9B"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179D813E"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38341F05" w14:textId="1BEEC7EA" w:rsidR="00943C5C" w:rsidRDefault="002C190D" w:rsidP="00BB3E32">
      <w:pPr>
        <w:spacing w:line="400" w:lineRule="exact"/>
        <w:ind w:left="1135" w:hanging="851"/>
        <w:jc w:val="both"/>
        <w:rPr>
          <w:rFonts w:ascii="標楷體" w:eastAsia="標楷體" w:hAnsi="標楷體"/>
          <w:bCs/>
          <w:sz w:val="28"/>
        </w:rPr>
      </w:pPr>
      <w:r w:rsidRPr="009D5786">
        <w:rPr>
          <w:rFonts w:ascii="標楷體" w:eastAsia="標楷體" w:hint="eastAsia"/>
          <w:sz w:val="28"/>
        </w:rPr>
        <w:lastRenderedPageBreak/>
        <w:t>(十</w:t>
      </w:r>
      <w:r w:rsidR="00BE7173">
        <w:rPr>
          <w:rFonts w:ascii="標楷體" w:eastAsia="標楷體" w:hint="eastAsia"/>
          <w:sz w:val="28"/>
        </w:rPr>
        <w:t>八</w:t>
      </w:r>
      <w:r w:rsidRPr="009D5786">
        <w:rPr>
          <w:rFonts w:ascii="標楷體" w:eastAsia="標楷體" w:hint="eastAsia"/>
          <w:sz w:val="28"/>
        </w:rPr>
        <w:t>)</w:t>
      </w:r>
      <w:r w:rsidR="00BB3E32">
        <w:rPr>
          <w:rFonts w:ascii="標楷體" w:eastAsia="標楷體" w:hAnsi="標楷體"/>
          <w:bCs/>
          <w:sz w:val="28"/>
        </w:rPr>
        <w:t xml:space="preserve"> </w:t>
      </w:r>
      <w:r w:rsidR="007977C5" w:rsidRPr="007977C5">
        <w:rPr>
          <w:rFonts w:ascii="標楷體" w:eastAsia="標楷體" w:hAnsi="標楷體" w:hint="eastAsia"/>
          <w:bCs/>
          <w:sz w:val="28"/>
        </w:rPr>
        <w:t>廠商使用之柴油車輛，應符合空氣污染物排放標準。</w:t>
      </w:r>
    </w:p>
    <w:p w14:paraId="4296CDBF" w14:textId="2FD76931"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sidR="00BE7173">
        <w:rPr>
          <w:rFonts w:ascii="標楷體" w:eastAsia="標楷體" w:hAnsi="標楷體" w:hint="eastAsia"/>
          <w:bCs/>
          <w:sz w:val="28"/>
        </w:rPr>
        <w:t>十九</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2E5FE471" w14:textId="2C4537B0" w:rsidR="00D05838"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w:t>
      </w:r>
      <w:r w:rsidR="00BE7173">
        <w:rPr>
          <w:rFonts w:ascii="標楷體" w:eastAsia="標楷體" w:hAnsi="標楷體" w:hint="eastAsia"/>
          <w:bCs/>
          <w:sz w:val="28"/>
        </w:rPr>
        <w:t>二十</w:t>
      </w:r>
      <w:r w:rsidRPr="000E0C4E">
        <w:rPr>
          <w:rFonts w:ascii="標楷體" w:eastAsia="標楷體" w:hAnsi="標楷體" w:hint="eastAsia"/>
          <w:bCs/>
          <w:sz w:val="28"/>
        </w:rPr>
        <w:t>)廠商依契約提供環保、節能、省水或綠建材等綠色產品，應至行政院環境保護署設置之「民間企業及團體綠色採購申報平臺」申報。</w:t>
      </w:r>
    </w:p>
    <w:p w14:paraId="76762C62" w14:textId="09406F4C" w:rsidR="00BE7173" w:rsidRPr="00BE7173" w:rsidRDefault="00BE7173" w:rsidP="00BD2C13">
      <w:pPr>
        <w:spacing w:line="400" w:lineRule="exact"/>
        <w:ind w:left="1418" w:hanging="1134"/>
        <w:jc w:val="both"/>
        <w:textDirection w:val="lrTbV"/>
        <w:rPr>
          <w:rFonts w:ascii="標楷體" w:eastAsia="標楷體" w:hAnsi="標楷體"/>
          <w:bCs/>
          <w:color w:val="FF0000"/>
          <w:sz w:val="28"/>
        </w:rPr>
      </w:pPr>
      <w:r w:rsidRPr="00BE7173">
        <w:rPr>
          <w:rFonts w:ascii="標楷體" w:eastAsia="標楷體" w:hAnsi="標楷體" w:hint="eastAsia"/>
          <w:bCs/>
          <w:color w:val="FF0000"/>
          <w:sz w:val="28"/>
        </w:rPr>
        <w:t>(二十一)</w:t>
      </w:r>
      <w:r w:rsidR="00310C5A">
        <w:rPr>
          <w:rFonts w:ascii="標楷體" w:eastAsia="標楷體" w:hAnsi="標楷體" w:hint="eastAsia"/>
          <w:bCs/>
          <w:color w:val="FF0000"/>
          <w:sz w:val="28"/>
        </w:rPr>
        <w:t>機關於廠商契約</w:t>
      </w:r>
      <w:r w:rsidR="00AC5CF0">
        <w:rPr>
          <w:rFonts w:ascii="標楷體" w:eastAsia="標楷體" w:hAnsi="標楷體" w:hint="eastAsia"/>
          <w:bCs/>
          <w:color w:val="FF0000"/>
          <w:sz w:val="28"/>
        </w:rPr>
        <w:t>期間</w:t>
      </w:r>
      <w:r w:rsidRPr="00BE7173">
        <w:rPr>
          <w:rFonts w:ascii="標楷體" w:eastAsia="標楷體" w:hAnsi="標楷體" w:hint="eastAsia"/>
          <w:bCs/>
          <w:color w:val="FF0000"/>
          <w:sz w:val="28"/>
        </w:rPr>
        <w:t>每3個月召開一次工作範疇會議，</w:t>
      </w:r>
      <w:r w:rsidR="00310C5A">
        <w:rPr>
          <w:rFonts w:ascii="標楷體" w:eastAsia="標楷體" w:hAnsi="標楷體" w:hint="eastAsia"/>
          <w:bCs/>
          <w:color w:val="FF0000"/>
          <w:sz w:val="28"/>
        </w:rPr>
        <w:t>若廠商於執行履約內容</w:t>
      </w:r>
      <w:bookmarkStart w:id="0" w:name="_GoBack"/>
      <w:bookmarkEnd w:id="0"/>
      <w:r w:rsidR="004174F7">
        <w:rPr>
          <w:rFonts w:ascii="標楷體" w:eastAsia="標楷體" w:hAnsi="標楷體" w:hint="eastAsia"/>
          <w:bCs/>
          <w:color w:val="FF0000"/>
          <w:sz w:val="28"/>
        </w:rPr>
        <w:t>有顯見瑕疵</w:t>
      </w:r>
      <w:r w:rsidR="000F0508">
        <w:rPr>
          <w:rFonts w:ascii="標楷體" w:eastAsia="標楷體" w:hAnsi="標楷體" w:hint="eastAsia"/>
          <w:bCs/>
          <w:color w:val="FF0000"/>
          <w:sz w:val="28"/>
        </w:rPr>
        <w:t>，經</w:t>
      </w:r>
      <w:r w:rsidR="00E116AE">
        <w:rPr>
          <w:rFonts w:ascii="標楷體" w:eastAsia="標楷體" w:hAnsi="標楷體" w:hint="eastAsia"/>
          <w:bCs/>
          <w:color w:val="FF0000"/>
          <w:sz w:val="28"/>
        </w:rPr>
        <w:t>機關</w:t>
      </w:r>
      <w:r w:rsidR="004174F7">
        <w:rPr>
          <w:rFonts w:ascii="標楷體" w:eastAsia="標楷體" w:hAnsi="標楷體" w:hint="eastAsia"/>
          <w:bCs/>
          <w:color w:val="FF0000"/>
          <w:sz w:val="28"/>
        </w:rPr>
        <w:t>書面</w:t>
      </w:r>
      <w:r w:rsidR="000F0508">
        <w:rPr>
          <w:rFonts w:ascii="標楷體" w:eastAsia="標楷體" w:hAnsi="標楷體" w:hint="eastAsia"/>
          <w:bCs/>
          <w:color w:val="FF0000"/>
          <w:sz w:val="28"/>
        </w:rPr>
        <w:t>通知</w:t>
      </w:r>
      <w:r w:rsidR="004174F7">
        <w:rPr>
          <w:rFonts w:ascii="標楷體" w:eastAsia="標楷體" w:hAnsi="標楷體" w:hint="eastAsia"/>
          <w:bCs/>
          <w:color w:val="FF0000"/>
          <w:sz w:val="28"/>
        </w:rPr>
        <w:t>達兩次後仍未</w:t>
      </w:r>
      <w:r w:rsidR="000F0508">
        <w:rPr>
          <w:rFonts w:ascii="標楷體" w:eastAsia="標楷體" w:hAnsi="標楷體" w:hint="eastAsia"/>
          <w:bCs/>
          <w:color w:val="FF0000"/>
          <w:sz w:val="28"/>
        </w:rPr>
        <w:t>改善，</w:t>
      </w:r>
      <w:r w:rsidR="00AC5CF0">
        <w:rPr>
          <w:rFonts w:ascii="標楷體" w:eastAsia="標楷體" w:hAnsi="標楷體" w:hint="eastAsia"/>
          <w:bCs/>
          <w:color w:val="FF0000"/>
          <w:sz w:val="28"/>
        </w:rPr>
        <w:t>機關有權終止</w:t>
      </w:r>
      <w:r w:rsidR="000F0508">
        <w:rPr>
          <w:rFonts w:ascii="標楷體" w:eastAsia="標楷體" w:hAnsi="標楷體" w:hint="eastAsia"/>
          <w:bCs/>
          <w:color w:val="FF0000"/>
          <w:sz w:val="28"/>
        </w:rPr>
        <w:t>或解除</w:t>
      </w:r>
      <w:r w:rsidR="00AC5CF0">
        <w:rPr>
          <w:rFonts w:ascii="標楷體" w:eastAsia="標楷體" w:hAnsi="標楷體" w:hint="eastAsia"/>
          <w:bCs/>
          <w:color w:val="FF0000"/>
          <w:sz w:val="28"/>
        </w:rPr>
        <w:t>契約。</w:t>
      </w:r>
      <w:r w:rsidR="007961E3">
        <w:rPr>
          <w:rFonts w:ascii="標楷體" w:eastAsia="標楷體" w:hAnsi="標楷體" w:hint="eastAsia"/>
          <w:bCs/>
          <w:color w:val="FF0000"/>
          <w:sz w:val="28"/>
        </w:rPr>
        <w:t>(經機關解除契約後，該廠商不得再行投標。)</w:t>
      </w:r>
    </w:p>
    <w:p w14:paraId="2DA87288" w14:textId="047CB475"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第六</w:t>
      </w:r>
      <w:r w:rsidR="002C190D" w:rsidRPr="009D5786">
        <w:rPr>
          <w:rFonts w:ascii="標楷體" w:eastAsia="標楷體" w:hint="eastAsia"/>
          <w:b/>
          <w:sz w:val="28"/>
        </w:rPr>
        <w:t>條  履約標的品管</w:t>
      </w:r>
    </w:p>
    <w:p w14:paraId="323EA16D"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27C39A2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15FDB5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4138B37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74AA85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627E01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2CD138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1072B98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1C4311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(九)機關提供設備或材料供廠商履約者，廠商應於收受時作必要之檢查，以確定其符合履約需要，並作成紀錄。設備或材料經廠商收受後，其滅失或損害，由廠商負責。</w:t>
      </w:r>
    </w:p>
    <w:p w14:paraId="53FDC732" w14:textId="77777777" w:rsidR="00937CDA" w:rsidRPr="009D5786" w:rsidRDefault="00937CDA">
      <w:pPr>
        <w:spacing w:line="400" w:lineRule="exact"/>
        <w:jc w:val="both"/>
        <w:rPr>
          <w:rFonts w:ascii="標楷體" w:eastAsia="標楷體"/>
          <w:b/>
          <w:sz w:val="28"/>
        </w:rPr>
      </w:pPr>
    </w:p>
    <w:p w14:paraId="49CF9BA9" w14:textId="2477541D" w:rsidR="002C190D" w:rsidRPr="009D5786" w:rsidRDefault="00CB5732">
      <w:pPr>
        <w:spacing w:line="400" w:lineRule="exact"/>
        <w:jc w:val="both"/>
        <w:rPr>
          <w:rFonts w:ascii="標楷體" w:eastAsia="標楷體"/>
          <w:b/>
          <w:sz w:val="28"/>
        </w:rPr>
      </w:pPr>
      <w:r>
        <w:rPr>
          <w:rFonts w:ascii="標楷體" w:eastAsia="標楷體" w:hint="eastAsia"/>
          <w:b/>
          <w:sz w:val="28"/>
        </w:rPr>
        <w:t>第七</w:t>
      </w:r>
      <w:r w:rsidR="002C190D" w:rsidRPr="009D5786">
        <w:rPr>
          <w:rFonts w:ascii="標楷體" w:eastAsia="標楷體" w:hint="eastAsia"/>
          <w:b/>
          <w:sz w:val="28"/>
        </w:rPr>
        <w:t>條  保險</w:t>
      </w:r>
    </w:p>
    <w:p w14:paraId="3C937BB6" w14:textId="0ED5FC76"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r w:rsidR="00604138">
        <w:rPr>
          <w:rFonts w:ascii="標楷體" w:eastAsia="標楷體" w:hAnsi="標楷體" w:hint="eastAsia"/>
          <w:sz w:val="28"/>
        </w:rPr>
        <w:t>並於機關通知起10日內提報機關備查。</w:t>
      </w:r>
    </w:p>
    <w:p w14:paraId="00FDBC61"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21307EC0" w14:textId="7EDA776F" w:rsidR="002C190D" w:rsidRDefault="00604138">
      <w:pPr>
        <w:spacing w:line="400" w:lineRule="exact"/>
        <w:ind w:left="1135" w:hanging="284"/>
        <w:jc w:val="both"/>
        <w:rPr>
          <w:rFonts w:ascii="標楷體" w:eastAsia="標楷體" w:hAnsi="標楷體"/>
          <w:sz w:val="28"/>
        </w:rPr>
      </w:pPr>
      <w:r>
        <w:rPr>
          <mc:AlternateContent>
            <mc:Choice Requires="w16se">
              <w:rFonts w:ascii="標楷體" w:eastAsia="標楷體" w:hAnsi="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002C190D" w:rsidRPr="009D5786">
        <w:rPr>
          <w:rFonts w:ascii="標楷體" w:eastAsia="標楷體" w:hAnsi="標楷體" w:hint="eastAsia"/>
          <w:sz w:val="28"/>
        </w:rPr>
        <w:t>。</w:t>
      </w:r>
    </w:p>
    <w:p w14:paraId="5C7B575A" w14:textId="77777777" w:rsid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□公共意外責任險（履約標的涉舉辦活動者，建議擇定）。</w:t>
      </w:r>
    </w:p>
    <w:p w14:paraId="02D3079B"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74D77051"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07FCB750"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0511210D"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D2DB0E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5CE8B58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668908FB"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22A7893"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2606EC1"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6885A34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69D69BDC"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9262D6C"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78A974A7" w14:textId="68124D88"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17ED2481" w14:textId="454F496E"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w:t>
      </w:r>
      <w:r w:rsidR="00604138" w:rsidRPr="00604138">
        <w:rPr>
          <w:rFonts w:ascii="標楷體" w:eastAsia="標楷體" w:hint="eastAsia"/>
          <w:b/>
          <w:sz w:val="28"/>
        </w:rPr>
        <w:t>1</w:t>
      </w:r>
      <w:r w:rsidR="00604138" w:rsidRPr="00604138">
        <w:rPr>
          <w:rFonts w:ascii="標楷體" w:eastAsia="標楷體"/>
          <w:b/>
          <w:sz w:val="28"/>
        </w:rPr>
        <w:t>,</w:t>
      </w:r>
      <w:r w:rsidR="00604138" w:rsidRPr="00604138">
        <w:rPr>
          <w:rFonts w:ascii="標楷體" w:eastAsia="標楷體" w:hint="eastAsia"/>
          <w:b/>
          <w:sz w:val="28"/>
        </w:rPr>
        <w:t>500萬</w:t>
      </w:r>
      <w:r w:rsidR="009E5C42" w:rsidRPr="00604138">
        <w:rPr>
          <w:rFonts w:ascii="標楷體" w:eastAsia="標楷體" w:hint="eastAsia"/>
          <w:b/>
          <w:sz w:val="28"/>
        </w:rPr>
        <w:t>元</w:t>
      </w:r>
      <w:r w:rsidR="009E5C42" w:rsidRPr="009E5C42">
        <w:rPr>
          <w:rFonts w:ascii="標楷體" w:eastAsia="標楷體" w:hint="eastAsia"/>
          <w:sz w:val="28"/>
        </w:rPr>
        <w:t>。</w:t>
      </w:r>
    </w:p>
    <w:p w14:paraId="7F9E29D3" w14:textId="302FC161" w:rsidR="009E5C42" w:rsidRPr="009E5C42" w:rsidRDefault="009E5C42" w:rsidP="00604138">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w:t>
      </w:r>
      <w:r w:rsidR="00604138" w:rsidRPr="00604138">
        <w:rPr>
          <w:rFonts w:ascii="標楷體" w:eastAsia="標楷體"/>
          <w:b/>
          <w:sz w:val="28"/>
        </w:rPr>
        <w:t>3,000</w:t>
      </w:r>
      <w:r w:rsidR="00604138" w:rsidRPr="00604138">
        <w:rPr>
          <w:rFonts w:ascii="標楷體" w:eastAsia="標楷體" w:hint="eastAsia"/>
          <w:b/>
          <w:sz w:val="28"/>
        </w:rPr>
        <w:t>萬</w:t>
      </w:r>
      <w:r w:rsidRPr="00604138">
        <w:rPr>
          <w:rFonts w:ascii="標楷體" w:eastAsia="標楷體" w:hint="eastAsia"/>
          <w:b/>
          <w:sz w:val="28"/>
        </w:rPr>
        <w:t>元</w:t>
      </w:r>
      <w:r w:rsidRPr="009E5C42">
        <w:rPr>
          <w:rFonts w:ascii="標楷體" w:eastAsia="標楷體" w:hint="eastAsia"/>
          <w:sz w:val="28"/>
        </w:rPr>
        <w:t>。</w:t>
      </w:r>
    </w:p>
    <w:p w14:paraId="71B76FFF"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25507CA7"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1BCAE59E"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51D794CC"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56742B01"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41A2977C"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lastRenderedPageBreak/>
        <w:t>(4)營繕承包人意外責任險：（由機關於招標時載明最低投保金額，不得為無限制）</w:t>
      </w:r>
    </w:p>
    <w:p w14:paraId="159A4CE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5B8455F6"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7EE2B2B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59EF8D25"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6069CC8"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56B9846A"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2619B598"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43584EF4"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2DD9AC1A" w14:textId="21AC8A8F"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000F0508">
        <w:rPr>
          <w:rFonts w:ascii="標楷體" w:eastAsia="標楷體" w:hint="eastAsia"/>
          <w:sz w:val="28"/>
          <w:u w:val="single"/>
        </w:rPr>
        <w:t>6</w:t>
      </w:r>
      <w:r w:rsidR="002B078D" w:rsidRPr="002B078D">
        <w:rPr>
          <w:rFonts w:ascii="標楷體" w:eastAsia="標楷體" w:hint="eastAsia"/>
          <w:sz w:val="28"/>
          <w:u w:val="single"/>
        </w:rPr>
        <w:t>0</w:t>
      </w:r>
      <w:r w:rsidR="002B078D" w:rsidRPr="002B078D">
        <w:rPr>
          <w:rFonts w:ascii="標楷體" w:eastAsia="標楷體"/>
          <w:sz w:val="28"/>
          <w:u w:val="single"/>
        </w:rPr>
        <w:t>,000</w:t>
      </w:r>
      <w:r>
        <w:rPr>
          <w:rFonts w:ascii="標楷體" w:eastAsia="標楷體" w:hint="eastAsia"/>
          <w:sz w:val="28"/>
        </w:rPr>
        <w:t>元。</w:t>
      </w:r>
    </w:p>
    <w:p w14:paraId="12AC2389"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70DBFA2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4219DEDA"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5871BB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5B406453" w14:textId="6A6A0230"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E54B58">
        <w:rPr>
          <w:rFonts w:ascii="標楷體" w:eastAsia="標楷體" w:hint="eastAsia"/>
          <w:sz w:val="28"/>
        </w:rPr>
        <w:t>決標次日</w:t>
      </w:r>
      <w:r w:rsidR="002C190D" w:rsidRPr="009D5786">
        <w:rPr>
          <w:rFonts w:ascii="標楷體" w:eastAsia="標楷體" w:hint="eastAsia"/>
          <w:sz w:val="28"/>
        </w:rPr>
        <w:t>起至</w:t>
      </w:r>
      <w:r w:rsidR="00604138">
        <w:rPr>
          <mc:AlternateContent>
            <mc:Choice Requires="w16se">
              <w:rFonts w:ascii="標楷體" w:eastAsia="標楷體" w:hint="eastAsia"/>
            </mc:Choice>
            <mc:Fallback>
              <w:rFonts w:ascii="Segoe UI Emoji" w:eastAsia="Segoe UI Emoji" w:hAnsi="Segoe UI Emoji" w:cs="Segoe UI Emoji"/>
            </mc:Fallback>
          </mc:AlternateContent>
          <w:sz w:val="28"/>
        </w:rPr>
        <mc:AlternateContent>
          <mc:Choice Requires="w16se">
            <w16se:symEx w16se:font="Segoe UI Emoji" w16se:char="25A0"/>
          </mc:Choice>
          <mc:Fallback>
            <w:t>■</w:t>
          </mc:Fallback>
        </mc:AlternateContent>
      </w:r>
      <w:r w:rsidR="002C190D" w:rsidRPr="009D5786">
        <w:rPr>
          <w:rFonts w:ascii="標楷體" w:eastAsia="標楷體" w:hint="eastAsia"/>
          <w:sz w:val="28"/>
        </w:rPr>
        <w:t>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50559A65"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F10F126"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4800448D"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4D52B7E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7965FB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8639F89"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00EC1EEB" w14:textId="77777777"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勞工職業災害保險、全民健康保險及汽機車第三人責任險。其依法免投保勞工保險、勞工職業災害保險者，得以其他商業保險代之</w:t>
      </w:r>
      <w:r w:rsidRPr="005A648F">
        <w:rPr>
          <w:rFonts w:ascii="標楷體" w:eastAsia="標楷體" w:hint="eastAsia"/>
          <w:sz w:val="28"/>
        </w:rPr>
        <w:t>。</w:t>
      </w:r>
    </w:p>
    <w:p w14:paraId="7D6AD02B"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05C107A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lastRenderedPageBreak/>
        <w:t>(九)</w:t>
      </w:r>
      <w:r w:rsidR="00B86F6C" w:rsidRPr="00B86F6C">
        <w:rPr>
          <w:rFonts w:ascii="標楷體" w:eastAsia="標楷體" w:hint="eastAsia"/>
          <w:sz w:val="28"/>
        </w:rPr>
        <w:t>機關及廠商均應避免發生採購法主管機關訂頒之「常見保險錯誤及缺失態樣」所載情形。</w:t>
      </w:r>
    </w:p>
    <w:p w14:paraId="59500ED9" w14:textId="77777777" w:rsidR="007975D9" w:rsidRPr="009D5786" w:rsidRDefault="007975D9">
      <w:pPr>
        <w:spacing w:line="400" w:lineRule="exact"/>
        <w:ind w:left="851" w:hanging="567"/>
        <w:jc w:val="both"/>
        <w:rPr>
          <w:rFonts w:ascii="標楷體" w:eastAsia="標楷體"/>
          <w:color w:val="993300"/>
          <w:sz w:val="28"/>
          <w:u w:val="single"/>
        </w:rPr>
      </w:pPr>
    </w:p>
    <w:p w14:paraId="6F5691F7" w14:textId="05D447F7"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第八</w:t>
      </w:r>
      <w:r w:rsidR="002C190D" w:rsidRPr="009D5786">
        <w:rPr>
          <w:rFonts w:ascii="標楷體" w:eastAsia="標楷體" w:hint="eastAsia"/>
          <w:b/>
          <w:sz w:val="28"/>
        </w:rPr>
        <w:t>條  保證金</w:t>
      </w:r>
      <w:r w:rsidR="002C190D" w:rsidRPr="009D5786">
        <w:rPr>
          <w:rFonts w:ascii="標楷體" w:eastAsia="標楷體" w:hint="eastAsia"/>
          <w:sz w:val="28"/>
        </w:rPr>
        <w:t>(由機關擇定後於招標時載明，無者免填)：</w:t>
      </w:r>
    </w:p>
    <w:p w14:paraId="2F0DB14E" w14:textId="2D6F9EB4" w:rsidR="002C190D" w:rsidRPr="009D5786" w:rsidRDefault="002C190D" w:rsidP="00337647">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(一)保證金之發還情形如下：履約保證金於履約</w:t>
      </w:r>
      <w:r w:rsidR="00BA39B6">
        <w:rPr>
          <w:rFonts w:ascii="標楷體" w:eastAsia="標楷體" w:hint="eastAsia"/>
          <w:sz w:val="28"/>
        </w:rPr>
        <w:t>期滿查驗</w:t>
      </w:r>
      <w:r w:rsidRPr="009D5786">
        <w:rPr>
          <w:rFonts w:ascii="標楷體" w:eastAsia="標楷體" w:hint="eastAsia"/>
          <w:sz w:val="28"/>
        </w:rPr>
        <w:t>合格且無待解決事項後30日內發還百分之</w:t>
      </w:r>
      <w:r w:rsidR="005E7594" w:rsidRPr="005E7594">
        <w:rPr>
          <w:rFonts w:ascii="標楷體" w:eastAsia="標楷體" w:hint="eastAsia"/>
          <w:sz w:val="28"/>
          <w:u w:val="single"/>
        </w:rPr>
        <w:t>百</w:t>
      </w:r>
      <w:r w:rsidRPr="009D5786">
        <w:rPr>
          <w:rFonts w:ascii="標楷體" w:eastAsia="標楷體" w:hint="eastAsia"/>
          <w:sz w:val="28"/>
        </w:rPr>
        <w:t>(由機關於招標時載明)。其餘之部分於</w:t>
      </w:r>
      <w:r w:rsidRPr="009D5786">
        <w:rPr>
          <w:rFonts w:ascii="標楷體" w:eastAsia="標楷體" w:hint="eastAsia"/>
          <w:sz w:val="28"/>
          <w:u w:val="single"/>
        </w:rPr>
        <w:t xml:space="preserve">       </w:t>
      </w:r>
      <w:r w:rsidRPr="009D5786">
        <w:rPr>
          <w:rFonts w:ascii="標楷體" w:eastAsia="標楷體" w:hint="eastAsia"/>
          <w:sz w:val="28"/>
        </w:rPr>
        <w:t>(由機關於招標時載明)且無待解決事項後30日內發還。</w:t>
      </w:r>
    </w:p>
    <w:p w14:paraId="4FA4C869" w14:textId="7CAFF7CF"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FA93B5C"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1A5722B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1BDCC9A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00303A4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5539456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2891C9"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6D763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6E5C8CD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6F9420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0A2180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5800C93"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1C6F22F2"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6E9C5296"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7E1938ED"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lastRenderedPageBreak/>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r w:rsidR="00604790" w:rsidRPr="00C14D45">
        <w:rPr>
          <w:rFonts w:ascii="標楷體" w:eastAsia="標楷體" w:hint="eastAsia"/>
          <w:sz w:val="28"/>
        </w:rPr>
        <w:t>＿</w:t>
      </w:r>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息(於非可歸責廠商之事由之情形，免加計利息)，隨時要求返還或折抵機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28A9E6C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1907B59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57CF26E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4113F76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36063C6D"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2848E29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0F28744D"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1E02541D"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A61A178"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E7C56A0"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331436C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2985630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w:t>
      </w:r>
      <w:r w:rsidRPr="009D5786">
        <w:rPr>
          <w:rFonts w:ascii="標楷體" w:eastAsia="標楷體" w:hint="eastAsia"/>
          <w:sz w:val="28"/>
        </w:rPr>
        <w:lastRenderedPageBreak/>
        <w:t>帶保證廠商履約而免補繳者外，該連帶保證廠商應於5日內向機關補繳該不發還金額中，原由連帶保證代之或減收之金額。</w:t>
      </w:r>
    </w:p>
    <w:p w14:paraId="7D35DADC"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161A34C4"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6670D03"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A6ADC58" w14:textId="60A7FC3A"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第九</w:t>
      </w:r>
      <w:r w:rsidR="002C190D" w:rsidRPr="009D5786">
        <w:rPr>
          <w:rFonts w:ascii="標楷體" w:eastAsia="標楷體" w:hint="eastAsia"/>
          <w:b/>
          <w:sz w:val="28"/>
        </w:rPr>
        <w:t xml:space="preserve">條  </w:t>
      </w:r>
      <w:r w:rsidR="00BA39B6">
        <w:rPr>
          <w:rFonts w:ascii="標楷體" w:eastAsia="標楷體" w:hint="eastAsia"/>
          <w:b/>
          <w:sz w:val="28"/>
        </w:rPr>
        <w:t>查驗</w:t>
      </w:r>
    </w:p>
    <w:p w14:paraId="08B21D50" w14:textId="44560C66" w:rsidR="002C190D" w:rsidRPr="009D5786" w:rsidRDefault="002C190D" w:rsidP="00BA39B6">
      <w:pPr>
        <w:spacing w:line="400" w:lineRule="exact"/>
        <w:ind w:left="851" w:hanging="567"/>
        <w:jc w:val="both"/>
        <w:rPr>
          <w:rFonts w:ascii="標楷體" w:eastAsia="標楷體"/>
        </w:rPr>
      </w:pPr>
      <w:r w:rsidRPr="009D5786">
        <w:rPr>
          <w:rFonts w:ascii="標楷體" w:eastAsia="標楷體" w:hint="eastAsia"/>
          <w:sz w:val="28"/>
        </w:rPr>
        <w:t>(一)</w:t>
      </w:r>
      <w:r w:rsidR="00C7039B">
        <w:rPr>
          <w:rFonts w:ascii="標楷體" w:eastAsia="標楷體" w:hint="eastAsia"/>
          <w:sz w:val="28"/>
        </w:rPr>
        <w:t>廠商依規範書規範之</w:t>
      </w:r>
      <w:r w:rsidRPr="002C0740">
        <w:rPr>
          <w:rFonts w:ascii="標楷體" w:eastAsia="標楷體" w:hint="eastAsia"/>
          <w:sz w:val="28"/>
        </w:rPr>
        <w:t>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16CACFFE" w14:textId="77777777" w:rsidR="002C190D" w:rsidRPr="009D5786" w:rsidRDefault="002C190D">
      <w:pPr>
        <w:spacing w:line="400" w:lineRule="exact"/>
        <w:ind w:left="692" w:hanging="692"/>
        <w:jc w:val="both"/>
        <w:textDirection w:val="lrTbV"/>
        <w:rPr>
          <w:rFonts w:ascii="標楷體" w:eastAsia="標楷體"/>
          <w:b/>
          <w:sz w:val="28"/>
        </w:rPr>
      </w:pPr>
    </w:p>
    <w:p w14:paraId="7D9A031C" w14:textId="6A5E0BBE"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w:t>
      </w:r>
      <w:r w:rsidR="002C190D" w:rsidRPr="009D5786">
        <w:rPr>
          <w:rFonts w:ascii="標楷體" w:eastAsia="標楷體" w:hint="eastAsia"/>
          <w:b/>
          <w:sz w:val="28"/>
        </w:rPr>
        <w:t>條  遲延履約</w:t>
      </w:r>
    </w:p>
    <w:p w14:paraId="73109CD0" w14:textId="4CC19C90" w:rsidR="002C190D" w:rsidRPr="009D5786" w:rsidRDefault="002C190D" w:rsidP="00BA39B6">
      <w:pPr>
        <w:pStyle w:val="af0"/>
        <w:spacing w:line="400" w:lineRule="exact"/>
        <w:ind w:left="851" w:right="0" w:hanging="567"/>
        <w:rPr>
          <w:rFonts w:ascii="標楷體" w:eastAsia="標楷體"/>
        </w:rPr>
      </w:pPr>
      <w:r w:rsidRPr="009D5786">
        <w:rPr>
          <w:rFonts w:ascii="標楷體" w:eastAsia="標楷體" w:hint="eastAsia"/>
        </w:rPr>
        <w:t>(一)機關及廠商因下列天災或事變等不可抗力或不可歸責於契約當事人之事由，致未能依時履約者，得展延履約期限；不能履約者，得免除契約責任：</w:t>
      </w:r>
    </w:p>
    <w:p w14:paraId="5F5CD417"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0741725E"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74CD24DC"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7D0C0C45"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523FB91D"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71AD65B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24246265"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22DF7DA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72E45C03"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3DAAD1F5"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5D456903"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4ADA7D18"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lastRenderedPageBreak/>
        <w:t>12.我國或外國政府之行為。</w:t>
      </w:r>
    </w:p>
    <w:p w14:paraId="3AFDD5DD"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37025873"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7DCFC506" w14:textId="38992555" w:rsidR="002C190D" w:rsidRPr="009D5786" w:rsidRDefault="002C190D" w:rsidP="00BA39B6">
      <w:pPr>
        <w:spacing w:line="400" w:lineRule="exact"/>
        <w:ind w:left="851" w:hanging="567"/>
        <w:jc w:val="both"/>
        <w:rPr>
          <w:rFonts w:ascii="標楷體" w:eastAsia="標楷體"/>
          <w:sz w:val="28"/>
        </w:rPr>
      </w:pPr>
      <w:r w:rsidRPr="009D5786">
        <w:rPr>
          <w:rFonts w:ascii="標楷體" w:eastAsia="標楷體" w:hint="eastAsia"/>
          <w:sz w:val="28"/>
        </w:rPr>
        <w:t>(</w:t>
      </w:r>
      <w:r w:rsidR="00BA39B6">
        <w:rPr>
          <w:rFonts w:ascii="標楷體" w:eastAsia="標楷體" w:hint="eastAsia"/>
          <w:sz w:val="28"/>
        </w:rPr>
        <w:t>二</w:t>
      </w:r>
      <w:r w:rsidRPr="009D5786">
        <w:rPr>
          <w:rFonts w:ascii="標楷體" w:eastAsia="標楷體" w:hint="eastAsia"/>
          <w:sz w:val="28"/>
        </w:rPr>
        <w:t xml:space="preserve">)廠商未遵守法令致生履約事故者，由廠商負責。因而遲延履約者，不得據以免責。　　　　　　　　　　　　　</w:t>
      </w:r>
    </w:p>
    <w:p w14:paraId="26C67AFB"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2768B624" w14:textId="7731B2D0" w:rsidR="002C190D" w:rsidRPr="009D5786" w:rsidRDefault="00CB5732">
      <w:pPr>
        <w:spacing w:line="400" w:lineRule="exact"/>
        <w:jc w:val="both"/>
        <w:rPr>
          <w:rFonts w:ascii="標楷體" w:eastAsia="標楷體"/>
          <w:b/>
          <w:sz w:val="28"/>
        </w:rPr>
      </w:pPr>
      <w:r>
        <w:rPr>
          <w:rFonts w:ascii="標楷體" w:eastAsia="標楷體" w:hint="eastAsia"/>
          <w:b/>
          <w:sz w:val="28"/>
        </w:rPr>
        <w:t>第十一</w:t>
      </w:r>
      <w:r w:rsidR="002C190D" w:rsidRPr="009D5786">
        <w:rPr>
          <w:rFonts w:ascii="標楷體" w:eastAsia="標楷體" w:hint="eastAsia"/>
          <w:b/>
          <w:sz w:val="28"/>
        </w:rPr>
        <w:t>條  權利及責任</w:t>
      </w:r>
    </w:p>
    <w:p w14:paraId="77205D7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2FAD9424"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3118E5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2330B57B"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1EAF0507"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3B60B31D"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07C423A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0A984F0E"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101D84F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57827FA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468CD1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038FC80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lastRenderedPageBreak/>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DF8F5D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12FB9E9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59FF88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3B21B6AF"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176A1F6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5D44A03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CC3555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5CADD201"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135E63AE"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2722D298"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7DF5D686"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5B33D38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6E47D89B"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554DB35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0E5BBFE"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2869B945"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E75AA8" w:rsidRPr="00E75AA8">
        <w:rPr>
          <w:rFonts w:ascii="標楷體" w:eastAsia="標楷體" w:hint="eastAsia"/>
          <w:sz w:val="28"/>
        </w:rPr>
        <w:t>□機關取得全部權利。</w:t>
      </w:r>
    </w:p>
    <w:p w14:paraId="7AF5562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30F7A21D"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2712FAF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1E33AE8E"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lastRenderedPageBreak/>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3FBC2D9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312ECA6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6B18DB7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33A84796"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59CF19EF"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7922DADC"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49331F7C"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494BB1BC" w14:textId="16A9DA9A" w:rsidR="00BC2E6E" w:rsidRPr="000C7235" w:rsidRDefault="000F0508" w:rsidP="00BC2E6E">
      <w:pPr>
        <w:spacing w:line="400" w:lineRule="exact"/>
        <w:ind w:left="1135" w:hanging="1"/>
        <w:jc w:val="both"/>
        <w:textDirection w:val="lrTbV"/>
        <w:rPr>
          <w:rFonts w:ascii="標楷體" w:eastAsia="標楷體"/>
          <w:sz w:val="28"/>
        </w:rPr>
      </w:pPr>
      <w:r w:rsidRPr="000F0508">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00BC2E6E" w:rsidRPr="000C7235">
        <w:rPr>
          <w:rFonts w:ascii="標楷體" w:eastAsia="標楷體" w:hint="eastAsia"/>
          <w:sz w:val="28"/>
        </w:rPr>
        <w:t>契約價金總額。</w:t>
      </w:r>
    </w:p>
    <w:p w14:paraId="77EE636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0F67FB54"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23216CB5"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4540F27"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760C4F8C" w14:textId="63B05676" w:rsidR="002C190D" w:rsidRPr="009D5786" w:rsidRDefault="002C190D" w:rsidP="000F0508">
      <w:pPr>
        <w:spacing w:line="400" w:lineRule="exact"/>
        <w:ind w:left="851" w:hanging="567"/>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九</w:t>
      </w:r>
      <w:r w:rsidRPr="009D5786">
        <w:rPr>
          <w:rFonts w:ascii="標楷體" w:eastAsia="標楷體" w:hint="eastAsia"/>
          <w:sz w:val="28"/>
        </w:rPr>
        <w:t>)連帶保證廠商應保證得標廠商依契約履行義務，如有不能履約情事，即續負履行義務，並就機關因此所生損失，負連帶賠償責任。</w:t>
      </w:r>
    </w:p>
    <w:p w14:paraId="5154A37F" w14:textId="6BE07713"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w:t>
      </w:r>
      <w:r w:rsidRPr="009D5786">
        <w:rPr>
          <w:rFonts w:ascii="標楷體" w:eastAsia="標楷體" w:hint="eastAsia"/>
          <w:sz w:val="28"/>
        </w:rPr>
        <w:t>)連帶保證廠商經機關通知代得標廠商履行義務者，有關廠商之一切權利，包括尚待履約部分之契約價金，一併移轉由該保證廠商概括承受，本</w:t>
      </w:r>
      <w:r w:rsidRPr="009D5786">
        <w:rPr>
          <w:rFonts w:ascii="標楷體" w:eastAsia="標楷體" w:hint="eastAsia"/>
          <w:sz w:val="28"/>
        </w:rPr>
        <w:lastRenderedPageBreak/>
        <w:t>契約並繼續有效。得標廠商之保證金及已履約而尚未支付之契約價金，如無不支付或不發還之情形，得依原契約規定支付或發還該得標廠商。</w:t>
      </w:r>
    </w:p>
    <w:p w14:paraId="37111FDF" w14:textId="37EFAB42"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十一</w:t>
      </w:r>
      <w:r w:rsidRPr="009D5786">
        <w:rPr>
          <w:rFonts w:ascii="標楷體" w:eastAsia="標楷體" w:hint="eastAsia"/>
          <w:sz w:val="28"/>
        </w:rPr>
        <w:t>)廠商與其連帶保證廠商如有債權或債務等糾紛，應自行協調或循法律途徑解決。</w:t>
      </w:r>
    </w:p>
    <w:p w14:paraId="27007499" w14:textId="6C93E5E6"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w:t>
      </w:r>
      <w:r w:rsidR="00CB5732">
        <w:rPr>
          <w:rFonts w:ascii="標楷體" w:eastAsia="標楷體" w:hint="eastAsia"/>
          <w:sz w:val="28"/>
        </w:rPr>
        <w:t>十二</w:t>
      </w:r>
      <w:r w:rsidRPr="009D5786">
        <w:rPr>
          <w:rFonts w:ascii="標楷體" w:eastAsia="標楷體" w:hint="eastAsia"/>
          <w:sz w:val="28"/>
        </w:rPr>
        <w:t>)</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5785C91A"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49043B">
        <w:rPr>
          <w:rFonts w:ascii="標楷體" w:eastAsia="標楷體" w:hint="eastAsia"/>
          <w:sz w:val="28"/>
        </w:rPr>
        <w:t>，</w:t>
      </w:r>
      <w:r w:rsidR="0049043B" w:rsidRPr="0049043B">
        <w:rPr>
          <w:rFonts w:ascii="標楷體" w:eastAsia="標楷體" w:hAnsi="標楷體" w:hint="eastAsia"/>
          <w:sz w:val="28"/>
          <w:szCs w:val="28"/>
        </w:rPr>
        <w:t>派駐勞工</w:t>
      </w:r>
      <w:r w:rsidR="0049043B" w:rsidRPr="0049043B">
        <w:rPr>
          <w:rFonts w:ascii="標楷體" w:eastAsia="標楷體" w:hAnsi="標楷體" w:hint="eastAsia"/>
          <w:sz w:val="28"/>
        </w:rPr>
        <w:t>應於到任當日，將已簽署之保密同意書</w:t>
      </w:r>
      <w:r w:rsidR="0084025D">
        <w:rPr>
          <w:rFonts w:ascii="標楷體" w:eastAsia="標楷體" w:hAnsi="標楷體" w:hint="eastAsia"/>
          <w:sz w:val="28"/>
        </w:rPr>
        <w:t>/保密切結書</w:t>
      </w:r>
      <w:r w:rsidR="0049043B" w:rsidRPr="0049043B">
        <w:rPr>
          <w:rFonts w:ascii="標楷體" w:eastAsia="標楷體" w:hAnsi="標楷體" w:hint="eastAsia"/>
          <w:sz w:val="28"/>
        </w:rPr>
        <w:t>提交機關</w:t>
      </w:r>
      <w:r w:rsidRPr="009D5786">
        <w:rPr>
          <w:rFonts w:ascii="標楷體" w:eastAsia="標楷體" w:hint="eastAsia"/>
          <w:sz w:val="28"/>
        </w:rPr>
        <w:t>。</w:t>
      </w:r>
    </w:p>
    <w:p w14:paraId="4280DB23"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6463AEBF"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5F33B7D7"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5E20A6DE"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25AE84D7" w14:textId="77777777" w:rsidR="0049043B" w:rsidRPr="009D5786" w:rsidRDefault="00352879" w:rsidP="0049043B">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32AFF0D" w14:textId="19AEE03D"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CB5732">
        <w:rPr>
          <w:rFonts w:ascii="標楷體" w:eastAsia="標楷體" w:hint="eastAsia"/>
          <w:sz w:val="28"/>
        </w:rPr>
        <w:t>三</w:t>
      </w:r>
      <w:r w:rsidR="00AD2197" w:rsidRPr="009D5786">
        <w:rPr>
          <w:rFonts w:ascii="標楷體" w:eastAsia="標楷體" w:hint="eastAsia"/>
          <w:sz w:val="28"/>
        </w:rPr>
        <w:t>)機關不得於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1387727D" w14:textId="77777777" w:rsidR="002C190D" w:rsidRPr="009D5786" w:rsidRDefault="002C190D">
      <w:pPr>
        <w:spacing w:line="400" w:lineRule="exact"/>
        <w:jc w:val="both"/>
        <w:rPr>
          <w:rFonts w:ascii="標楷體" w:eastAsia="標楷體"/>
          <w:b/>
          <w:sz w:val="28"/>
        </w:rPr>
      </w:pPr>
    </w:p>
    <w:p w14:paraId="4E3FD3F1" w14:textId="753AEB9C" w:rsidR="002C190D" w:rsidRPr="009D5786" w:rsidRDefault="00CB5732">
      <w:pPr>
        <w:spacing w:line="400" w:lineRule="exact"/>
        <w:jc w:val="both"/>
        <w:rPr>
          <w:rFonts w:ascii="標楷體" w:eastAsia="標楷體"/>
          <w:b/>
          <w:sz w:val="28"/>
        </w:rPr>
      </w:pPr>
      <w:r>
        <w:rPr>
          <w:rFonts w:ascii="標楷體" w:eastAsia="標楷體" w:hint="eastAsia"/>
          <w:b/>
          <w:sz w:val="28"/>
        </w:rPr>
        <w:t>第十二</w:t>
      </w:r>
      <w:r w:rsidR="002C190D" w:rsidRPr="009D5786">
        <w:rPr>
          <w:rFonts w:ascii="標楷體" w:eastAsia="標楷體" w:hint="eastAsia"/>
          <w:b/>
          <w:sz w:val="28"/>
        </w:rPr>
        <w:t>條  契約變更及轉讓</w:t>
      </w:r>
    </w:p>
    <w:p w14:paraId="01B296AD"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3B4B2152"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4A22A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w:t>
      </w:r>
      <w:r w:rsidRPr="009D5786">
        <w:rPr>
          <w:rFonts w:ascii="標楷體" w:eastAsia="標楷體" w:hint="eastAsia"/>
          <w:sz w:val="28"/>
        </w:rPr>
        <w:lastRenderedPageBreak/>
        <w:t>後未依原通知辦理契約變更或僅部分辦理者，應補償廠商所增加之必要費用。</w:t>
      </w:r>
    </w:p>
    <w:p w14:paraId="532045AC" w14:textId="3D8A2862"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694297">
        <w:rPr>
          <w:rFonts w:ascii="標楷體" w:eastAsia="標楷體" w:hint="eastAsia"/>
        </w:rPr>
        <w:t>契約約定之履約</w:t>
      </w:r>
      <w:r w:rsidR="00DF2131" w:rsidRPr="00DF2131">
        <w:rPr>
          <w:rFonts w:ascii="標楷體" w:eastAsia="標楷體" w:hint="eastAsia"/>
        </w:rPr>
        <w:t>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181DABA2"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454E18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60149E5A"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120BBAD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670A88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A2035F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60C2BD9C"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29F1000F"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1D9C18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08777E13"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6B2C6269"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20C8493D" w14:textId="242EDEE5" w:rsidR="002C190D" w:rsidRPr="009D5786" w:rsidRDefault="00CB5732">
      <w:pPr>
        <w:spacing w:line="400" w:lineRule="exact"/>
        <w:jc w:val="both"/>
        <w:rPr>
          <w:rFonts w:ascii="標楷體" w:eastAsia="標楷體"/>
          <w:b/>
          <w:sz w:val="28"/>
        </w:rPr>
      </w:pPr>
      <w:r>
        <w:rPr>
          <w:rFonts w:ascii="標楷體" w:eastAsia="標楷體" w:hint="eastAsia"/>
          <w:b/>
          <w:sz w:val="28"/>
        </w:rPr>
        <w:t>第十三</w:t>
      </w:r>
      <w:r w:rsidR="002C190D" w:rsidRPr="009D5786">
        <w:rPr>
          <w:rFonts w:ascii="標楷體" w:eastAsia="標楷體" w:hint="eastAsia"/>
          <w:b/>
          <w:sz w:val="28"/>
        </w:rPr>
        <w:t>條  契約終止解除及暫停執行</w:t>
      </w:r>
    </w:p>
    <w:p w14:paraId="3EAE5CA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4224AAE3"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13BC9FD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64D62C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21D384C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4A996BE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7ACD842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395413C7"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69878EEF"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lastRenderedPageBreak/>
        <w:t>百分比之計算方式：</w:t>
      </w:r>
    </w:p>
    <w:p w14:paraId="10835845"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9DE02B2"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751A1FE8"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0646FEC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6CA980CB"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DBEDDC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5E4F538A"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2444C81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7DBC4CCD"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3BDB54C0" w14:textId="77777777"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684F2263"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EE72B99"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805B2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6836E24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1C94A813"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0E009D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489F2F85"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1DEEE30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lastRenderedPageBreak/>
        <w:t>2.停止製造、供應或施作。但給付廠商已發生之製造、供應或施作費用及合理之利潤。</w:t>
      </w:r>
    </w:p>
    <w:p w14:paraId="7088319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33E495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6353A8D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1B8067D8"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281C7DFF"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681A5FC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56D91B5A"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61FB1F2A"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79E7756E"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3F9101BC"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38FC5E0B"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44B0902E"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449819CA" w14:textId="77777777" w:rsidR="002C190D" w:rsidRPr="009D5786" w:rsidRDefault="002C190D">
      <w:pPr>
        <w:spacing w:line="400" w:lineRule="exact"/>
        <w:jc w:val="both"/>
        <w:rPr>
          <w:rFonts w:ascii="標楷體" w:eastAsia="標楷體"/>
          <w:b/>
          <w:sz w:val="28"/>
        </w:rPr>
      </w:pPr>
    </w:p>
    <w:p w14:paraId="1A223580" w14:textId="33780F46" w:rsidR="002C190D" w:rsidRPr="009D5786" w:rsidRDefault="00CB5732">
      <w:pPr>
        <w:spacing w:line="400" w:lineRule="exact"/>
        <w:jc w:val="both"/>
        <w:rPr>
          <w:rFonts w:ascii="標楷體" w:eastAsia="標楷體"/>
          <w:b/>
          <w:sz w:val="28"/>
        </w:rPr>
      </w:pPr>
      <w:r>
        <w:rPr>
          <w:rFonts w:ascii="標楷體" w:eastAsia="標楷體" w:hint="eastAsia"/>
          <w:b/>
          <w:sz w:val="28"/>
        </w:rPr>
        <w:t>第十四</w:t>
      </w:r>
      <w:r w:rsidR="002C190D" w:rsidRPr="009D5786">
        <w:rPr>
          <w:rFonts w:ascii="標楷體" w:eastAsia="標楷體" w:hint="eastAsia"/>
          <w:b/>
          <w:sz w:val="28"/>
        </w:rPr>
        <w:t>條   爭議處理</w:t>
      </w:r>
    </w:p>
    <w:p w14:paraId="2D6B1E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lastRenderedPageBreak/>
        <w:t>(一)機關與廠商因履約而生爭議者，應依法令及契約規定，考量公共利益及公平合理，本誠信和諧，盡力協調解決之。其未能達成協議者，得以下列方式處理之：</w:t>
      </w:r>
    </w:p>
    <w:p w14:paraId="0171AAC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00B11C2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25922D82"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73E8A6AE"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3F4F599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622C8ECE"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626F6155"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65F5D4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22DF0A7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61A1EF77"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1C6C9FD2"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E3BEADF"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2BAE2D9A" w14:textId="720F47B9"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指定之仲裁機構（由機關於招標時勾選；未勾選者，為指定之仲裁機構）代為自該名單內選定1位仲裁人。</w:t>
      </w:r>
    </w:p>
    <w:p w14:paraId="54183673"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3FEDBAE2" w14:textId="3B356704"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雙方共推；□雙方選定之仲裁人共推（由機關於招標時勾選）第三仲裁人為主任仲裁人。</w:t>
      </w:r>
    </w:p>
    <w:p w14:paraId="1E275987" w14:textId="33D035C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指定之仲裁機構（由機關於招標時勾選；未勾選者，為指定之仲裁機構）為之選定。</w:t>
      </w:r>
    </w:p>
    <w:p w14:paraId="66A25952" w14:textId="188621BF"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機關所在地；□其他：____________為仲裁地（由機關於招標時載明；未載明者，為機關所在地）。</w:t>
      </w:r>
    </w:p>
    <w:p w14:paraId="7D49915A"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w:t>
      </w:r>
      <w:r w:rsidRPr="008B5836">
        <w:rPr>
          <w:rFonts w:ascii="標楷體" w:eastAsia="標楷體" w:hint="eastAsia"/>
          <w:sz w:val="28"/>
        </w:rPr>
        <w:lastRenderedPageBreak/>
        <w:t>開，並同意仲裁機構公開於其網站。</w:t>
      </w:r>
    </w:p>
    <w:p w14:paraId="0A5A1F7C" w14:textId="7EB13510"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國語及中文正體字；□其他語文：___________。(由機關於招標時載明；未載明者，為國語及中文正體字)</w:t>
      </w:r>
    </w:p>
    <w:p w14:paraId="3E76A034" w14:textId="0AEC2839"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w:t>
      </w:r>
      <w:r w:rsidR="00E7657C" w:rsidRPr="00E7657C">
        <w:rPr>
          <mc:AlternateContent>
            <mc:Choice Requires="w16se">
              <w:rFonts w:ascii="標楷體" w:eastAsia="標楷體" w:hint="eastAsia"/>
            </mc:Choice>
            <mc:Fallback>
              <w:rFonts w:ascii="Segoe UI Emoji" w:eastAsia="Segoe UI Emoji" w:hAnsi="Segoe UI Emoji" w:cs="Segoe UI Emoji"/>
            </mc:Fallback>
          </mc:AlternateContent>
          <w:sz w:val="32"/>
        </w:rPr>
        <mc:AlternateContent>
          <mc:Choice Requires="w16se">
            <w16se:symEx w16se:font="Segoe UI Emoji" w16se:char="25A0"/>
          </mc:Choice>
          <mc:Fallback>
            <w:t>■</w:t>
          </mc:Fallback>
        </mc:AlternateContent>
      </w:r>
      <w:r w:rsidRPr="008B5836">
        <w:rPr>
          <w:rFonts w:ascii="標楷體" w:eastAsia="標楷體" w:hint="eastAsia"/>
          <w:sz w:val="28"/>
        </w:rPr>
        <w:t>不同意（由機關於招標時勾選；未勾選者，為不同意）仲裁庭適用衡平原則為判斷。</w:t>
      </w:r>
    </w:p>
    <w:p w14:paraId="67ECC1A8"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00CE30E9"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01371D2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3A6752F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28E5B5B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0F79D82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065DE07"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6F03A38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9A5954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05DF01B"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0ED138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0B62977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605A5FE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061E751E"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597FC2F5"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156720A6"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305C4C82"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5FEFE6A6"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11705C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1EA5E16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5CC5ACB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2681044A" w14:textId="09BADC31" w:rsidR="002C190D" w:rsidRPr="009D5786" w:rsidRDefault="00EC2BF7">
      <w:pPr>
        <w:spacing w:line="400" w:lineRule="exact"/>
        <w:ind w:left="851" w:hanging="567"/>
        <w:jc w:val="both"/>
        <w:rPr>
          <w:rFonts w:ascii="標楷體" w:eastAsia="標楷體"/>
          <w:sz w:val="28"/>
          <w:u w:val="single"/>
        </w:rPr>
      </w:pPr>
      <w:r>
        <w:rPr>
          <w:rFonts w:ascii="標楷體" w:eastAsia="標楷體" w:hint="eastAsia"/>
          <w:sz w:val="28"/>
        </w:rPr>
        <w:t>(四)</w:t>
      </w:r>
      <w:r w:rsidR="002C190D" w:rsidRPr="009D5786">
        <w:rPr>
          <w:rFonts w:ascii="標楷體" w:eastAsia="標楷體" w:hint="eastAsia"/>
          <w:sz w:val="28"/>
        </w:rPr>
        <w:t>依採購法規定受理調解或申訴之機關名稱：</w:t>
      </w:r>
      <w:r w:rsidR="00E7657C" w:rsidRPr="00F607FC">
        <w:rPr>
          <w:rFonts w:ascii="標楷體" w:eastAsia="標楷體" w:hint="eastAsia"/>
          <w:b/>
          <w:sz w:val="28"/>
          <w:u w:val="single"/>
        </w:rPr>
        <w:t>行政院公共工程委員會採購申訴審議委員會</w:t>
      </w:r>
      <w:r w:rsidR="00E7657C" w:rsidRPr="009D5786">
        <w:rPr>
          <w:rFonts w:ascii="標楷體" w:eastAsia="標楷體" w:hint="eastAsia"/>
          <w:sz w:val="28"/>
        </w:rPr>
        <w:t>；地址：</w:t>
      </w:r>
      <w:r w:rsidR="00E7657C" w:rsidRPr="00F607FC">
        <w:rPr>
          <w:rFonts w:ascii="標楷體" w:eastAsia="標楷體" w:hint="eastAsia"/>
          <w:b/>
          <w:sz w:val="28"/>
          <w:u w:val="single"/>
        </w:rPr>
        <w:t>台北市信義區松仁路3號9樓</w:t>
      </w:r>
      <w:r w:rsidR="00E7657C" w:rsidRPr="009D5786">
        <w:rPr>
          <w:rFonts w:ascii="標楷體" w:eastAsia="標楷體" w:hint="eastAsia"/>
          <w:sz w:val="28"/>
        </w:rPr>
        <w:t>；電話：</w:t>
      </w:r>
      <w:r w:rsidR="00E7657C" w:rsidRPr="00F607FC">
        <w:rPr>
          <w:rFonts w:ascii="標楷體" w:eastAsia="標楷體" w:hint="eastAsia"/>
          <w:b/>
          <w:sz w:val="28"/>
          <w:u w:val="single"/>
        </w:rPr>
        <w:t>02-87897530</w:t>
      </w:r>
      <w:r w:rsidR="00E7657C">
        <w:rPr>
          <w:rFonts w:ascii="標楷體" w:eastAsia="標楷體" w:hint="eastAsia"/>
          <w:b/>
          <w:sz w:val="28"/>
        </w:rPr>
        <w:t>。</w:t>
      </w:r>
    </w:p>
    <w:p w14:paraId="3E8E49C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73B00D6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44004E7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5ACFF24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768EFBC3" w14:textId="77777777" w:rsidR="00AD2197" w:rsidRPr="009D5786" w:rsidRDefault="00AD2197">
      <w:pPr>
        <w:spacing w:line="400" w:lineRule="exact"/>
        <w:ind w:left="692" w:hanging="692"/>
        <w:jc w:val="both"/>
        <w:textDirection w:val="lrTbV"/>
        <w:rPr>
          <w:rFonts w:ascii="標楷體" w:eastAsia="標楷體"/>
          <w:b/>
          <w:sz w:val="28"/>
        </w:rPr>
      </w:pPr>
    </w:p>
    <w:p w14:paraId="665D63D8" w14:textId="010C7506" w:rsidR="002C190D" w:rsidRPr="009D5786" w:rsidRDefault="00CB5732">
      <w:pPr>
        <w:spacing w:line="400" w:lineRule="exact"/>
        <w:ind w:left="692" w:hanging="692"/>
        <w:jc w:val="both"/>
        <w:textDirection w:val="lrTbV"/>
        <w:rPr>
          <w:rFonts w:ascii="標楷體" w:eastAsia="標楷體"/>
          <w:b/>
          <w:sz w:val="28"/>
        </w:rPr>
      </w:pPr>
      <w:r>
        <w:rPr>
          <w:rFonts w:ascii="標楷體" w:eastAsia="標楷體" w:hint="eastAsia"/>
          <w:b/>
          <w:sz w:val="28"/>
        </w:rPr>
        <w:t>第十五</w:t>
      </w:r>
      <w:r w:rsidR="002C190D" w:rsidRPr="009D5786">
        <w:rPr>
          <w:rFonts w:ascii="標楷體" w:eastAsia="標楷體" w:hint="eastAsia"/>
          <w:b/>
          <w:sz w:val="28"/>
        </w:rPr>
        <w:t>條  其他</w:t>
      </w:r>
    </w:p>
    <w:p w14:paraId="27CC46F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62CC128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49EEBA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666FE037"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6CF98FC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3D0E5B94"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6ADC07EB" w14:textId="77777777" w:rsidR="00127E57" w:rsidRDefault="00AD2197" w:rsidP="00127E5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(七)本契約未載明之事項，依採購法及民法等相關法令。</w:t>
      </w:r>
      <w:r w:rsidR="002C190D" w:rsidRPr="009D5786">
        <w:rPr>
          <w:rFonts w:ascii="標楷體" w:eastAsia="標楷體" w:hint="eastAsia"/>
          <w:sz w:val="28"/>
        </w:rPr>
        <w:t xml:space="preserve"> </w:t>
      </w:r>
    </w:p>
    <w:p w14:paraId="0C9B29D6" w14:textId="13A08B63" w:rsidR="00E7657C" w:rsidRPr="00127E57" w:rsidRDefault="00E7657C" w:rsidP="00E7657C">
      <w:pPr>
        <w:pStyle w:val="1"/>
        <w:pageBreakBefore/>
        <w:tabs>
          <w:tab w:val="clear" w:pos="720"/>
        </w:tabs>
        <w:spacing w:before="0" w:after="0" w:line="400" w:lineRule="atLeast"/>
        <w:rPr>
          <w:rFonts w:ascii="標楷體" w:eastAsia="標楷體" w:hAnsi="標楷體"/>
        </w:rPr>
      </w:pPr>
      <w:r>
        <w:rPr>
          <w:rFonts w:ascii="標楷體" w:eastAsia="標楷體" w:hAnsi="標楷體" w:hint="eastAsia"/>
          <w:b/>
          <w:bCs/>
          <w:sz w:val="32"/>
        </w:rPr>
        <w:lastRenderedPageBreak/>
        <w:t xml:space="preserve">                        </w:t>
      </w:r>
      <w:r w:rsidRPr="00127E57">
        <w:rPr>
          <w:rFonts w:ascii="標楷體" w:eastAsia="標楷體" w:hAnsi="標楷體"/>
          <w:b/>
          <w:bCs/>
          <w:sz w:val="32"/>
        </w:rPr>
        <w:t>保密同意書</w:t>
      </w:r>
    </w:p>
    <w:p w14:paraId="37A0B10A" w14:textId="77777777" w:rsidR="00E7657C" w:rsidRPr="00127E57" w:rsidRDefault="00E7657C" w:rsidP="00E7657C">
      <w:pPr>
        <w:pStyle w:val="ae"/>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w:t>
      </w:r>
      <w:r w:rsidRPr="00F607FC">
        <w:rPr>
          <w:rFonts w:ascii="標楷體" w:eastAsia="標楷體" w:hAnsi="標楷體" w:hint="eastAsia"/>
          <w:color w:val="000000"/>
          <w:sz w:val="24"/>
          <w:szCs w:val="24"/>
          <w:u w:val="single"/>
        </w:rPr>
        <w:t>臺東縣臺東市公所</w:t>
      </w:r>
      <w:r w:rsidRPr="00127E57">
        <w:rPr>
          <w:rFonts w:ascii="標楷體" w:eastAsia="標楷體" w:hAnsi="標楷體"/>
          <w:color w:val="000000"/>
          <w:sz w:val="24"/>
          <w:szCs w:val="24"/>
        </w:rPr>
        <w:t>（以下稱機關）</w:t>
      </w:r>
      <w:r w:rsidRPr="00F607FC">
        <w:rPr>
          <w:rFonts w:ascii="標楷體" w:eastAsia="標楷體" w:hint="eastAsia"/>
          <w:sz w:val="24"/>
          <w:szCs w:val="24"/>
          <w:u w:val="single"/>
        </w:rPr>
        <w:t>臺東市公所1</w:t>
      </w:r>
      <w:r w:rsidRPr="00F607FC">
        <w:rPr>
          <w:rFonts w:ascii="標楷體" w:eastAsia="標楷體"/>
          <w:sz w:val="24"/>
          <w:szCs w:val="24"/>
          <w:u w:val="single"/>
        </w:rPr>
        <w:t>1</w:t>
      </w:r>
      <w:r>
        <w:rPr>
          <w:rFonts w:ascii="標楷體" w:eastAsia="標楷體"/>
          <w:sz w:val="24"/>
          <w:szCs w:val="24"/>
          <w:u w:val="single"/>
        </w:rPr>
        <w:t>3</w:t>
      </w:r>
      <w:r w:rsidRPr="00F607FC">
        <w:rPr>
          <w:rFonts w:ascii="標楷體" w:eastAsia="標楷體" w:hint="eastAsia"/>
          <w:sz w:val="24"/>
          <w:szCs w:val="24"/>
          <w:u w:val="single"/>
        </w:rPr>
        <w:t>年度環境整治-環境噴藥開口契約</w:t>
      </w:r>
      <w:r>
        <w:rPr>
          <w:rFonts w:ascii="標楷體" w:eastAsia="標楷體" w:hint="eastAsia"/>
          <w:sz w:val="24"/>
          <w:szCs w:val="24"/>
          <w:u w:val="single"/>
        </w:rPr>
        <w:t>案</w:t>
      </w:r>
      <w:r w:rsidRPr="00127E57">
        <w:rPr>
          <w:rFonts w:ascii="標楷體" w:eastAsia="標楷體" w:hAnsi="標楷體"/>
          <w:color w:val="000000"/>
          <w:sz w:val="24"/>
          <w:szCs w:val="24"/>
        </w:rPr>
        <w:t>（以下稱「本案」），於本案執行期間有知悉或可得知悉或持有政府公務秘密及業務秘密，為保持其秘密性，簽署人同意恪遵本同意書下列各項規定：</w:t>
      </w:r>
    </w:p>
    <w:p w14:paraId="2AB48C40"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6B752EE4"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0994D126"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2D285D12" w14:textId="77777777" w:rsidR="00E7657C" w:rsidRPr="00127E57" w:rsidRDefault="00E7657C" w:rsidP="00E7657C">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00875336" w14:textId="77777777" w:rsidR="00E7657C" w:rsidRPr="00127E57" w:rsidRDefault="00E7657C" w:rsidP="00E7657C">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628FDFA9" w14:textId="77777777" w:rsidR="00E7657C" w:rsidRPr="00127E57" w:rsidRDefault="00E7657C" w:rsidP="00E7657C">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44843435"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1ED3A415"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384A7067" w14:textId="77777777" w:rsidR="00E7657C" w:rsidRPr="00127E57" w:rsidRDefault="00E7657C" w:rsidP="00E7657C">
      <w:pPr>
        <w:pStyle w:val="ae"/>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1AC6F0CB" w14:textId="77777777" w:rsidR="00E7657C" w:rsidRPr="00127E57" w:rsidRDefault="00E7657C" w:rsidP="00E7657C">
      <w:pPr>
        <w:pStyle w:val="a1"/>
        <w:snapToGrid w:val="0"/>
        <w:spacing w:line="400" w:lineRule="exact"/>
        <w:ind w:left="1508" w:right="136" w:firstLine="0"/>
        <w:rPr>
          <w:rFonts w:ascii="標楷體" w:eastAsia="標楷體" w:hAnsi="標楷體"/>
          <w:color w:val="000000"/>
          <w:szCs w:val="24"/>
        </w:rPr>
      </w:pPr>
    </w:p>
    <w:p w14:paraId="5D105943" w14:textId="77777777" w:rsidR="00E7657C" w:rsidRPr="000317CE" w:rsidRDefault="00E7657C" w:rsidP="00E7657C">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573D3E0C" w14:textId="77777777" w:rsidR="00E7657C" w:rsidRPr="000317CE" w:rsidRDefault="00E7657C" w:rsidP="00E7657C">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638242FA" w14:textId="77777777" w:rsidR="00E7657C" w:rsidRPr="000317CE" w:rsidRDefault="00E7657C" w:rsidP="00E7657C">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17504AE3" w14:textId="77777777" w:rsidR="00E7657C" w:rsidRPr="000317CE" w:rsidRDefault="00E7657C" w:rsidP="00E7657C">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7E55A6AD" w14:textId="77777777" w:rsidR="00E7657C" w:rsidRPr="000317CE" w:rsidRDefault="00E7657C" w:rsidP="00E7657C">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36E82E3D" w14:textId="77777777" w:rsidR="00E7657C" w:rsidRPr="000317CE" w:rsidRDefault="00E7657C" w:rsidP="00E7657C">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0442A983" w14:textId="77777777" w:rsidR="00E7657C" w:rsidRPr="000317CE" w:rsidRDefault="00E7657C" w:rsidP="00E7657C">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79C0A287" w14:textId="47020F98" w:rsidR="002C190D" w:rsidRPr="00E7657C" w:rsidRDefault="00E7657C" w:rsidP="00E7657C">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sectPr w:rsidR="002C190D" w:rsidRPr="00E7657C">
      <w:footerReference w:type="even" r:id="rId8"/>
      <w:footerReference w:type="default" r:id="rId9"/>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5DD73" w14:textId="77777777" w:rsidR="00FA683F" w:rsidRDefault="00FA683F">
      <w:r>
        <w:separator/>
      </w:r>
    </w:p>
  </w:endnote>
  <w:endnote w:type="continuationSeparator" w:id="0">
    <w:p w14:paraId="04C362DC" w14:textId="77777777" w:rsidR="00FA683F" w:rsidRDefault="00FA6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default"/>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2E3E" w14:textId="77777777" w:rsidR="00BA3F24" w:rsidRDefault="00BA3F2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CE3C934" w14:textId="77777777" w:rsidR="00BA3F24" w:rsidRDefault="00BA3F2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EFEF" w14:textId="395E900C" w:rsidR="00BA3F24" w:rsidRDefault="00BA3F24">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310C5A">
      <w:rPr>
        <w:rStyle w:val="a8"/>
        <w:rFonts w:ascii="標楷體" w:eastAsia="標楷體"/>
        <w:i/>
        <w:iCs/>
        <w:noProof/>
        <w:sz w:val="28"/>
      </w:rPr>
      <w:t>22</w:t>
    </w:r>
    <w:r>
      <w:rPr>
        <w:rStyle w:val="a8"/>
        <w:rFonts w:ascii="標楷體" w:eastAsia="標楷體"/>
        <w:i/>
        <w:iCs/>
        <w:sz w:val="28"/>
      </w:rPr>
      <w:fldChar w:fldCharType="end"/>
    </w:r>
  </w:p>
  <w:p w14:paraId="3C9C68FC" w14:textId="77777777" w:rsidR="00BA3F24" w:rsidRDefault="00BA3F2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816C8" w14:textId="77777777" w:rsidR="00FA683F" w:rsidRDefault="00FA683F">
      <w:r>
        <w:separator/>
      </w:r>
    </w:p>
  </w:footnote>
  <w:footnote w:type="continuationSeparator" w:id="0">
    <w:p w14:paraId="20F62C8B" w14:textId="77777777" w:rsidR="00FA683F" w:rsidRDefault="00FA68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8FA1E84"/>
    <w:multiLevelType w:val="hybridMultilevel"/>
    <w:tmpl w:val="1BCCD3DA"/>
    <w:lvl w:ilvl="0" w:tplc="40A203D4">
      <w:start w:val="1"/>
      <w:numFmt w:val="decimal"/>
      <w:lvlText w:val="%1."/>
      <w:lvlJc w:val="left"/>
      <w:pPr>
        <w:ind w:left="1211" w:hanging="360"/>
      </w:pPr>
      <w:rPr>
        <w:rFonts w:ascii="標楷體"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9"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9D01709"/>
    <w:multiLevelType w:val="hybridMultilevel"/>
    <w:tmpl w:val="6F3CBD4A"/>
    <w:lvl w:ilvl="0" w:tplc="E2603018">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20"/>
  </w:num>
  <w:num w:numId="2">
    <w:abstractNumId w:val="20"/>
  </w:num>
  <w:num w:numId="3">
    <w:abstractNumId w:val="20"/>
  </w:num>
  <w:num w:numId="4">
    <w:abstractNumId w:val="12"/>
  </w:num>
  <w:num w:numId="5">
    <w:abstractNumId w:val="9"/>
  </w:num>
  <w:num w:numId="6">
    <w:abstractNumId w:val="10"/>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4"/>
  </w:num>
  <w:num w:numId="16">
    <w:abstractNumId w:val="11"/>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Lay" w:val="YES"/>
    <w:docVar w:name="ValidCPLLPP" w:val="0"/>
    <w:docVar w:name="ViewGrid" w:val="0"/>
  </w:docVars>
  <w:rsids>
    <w:rsidRoot w:val="00BF71BB"/>
    <w:rsid w:val="00016743"/>
    <w:rsid w:val="00030713"/>
    <w:rsid w:val="000317CE"/>
    <w:rsid w:val="000370B5"/>
    <w:rsid w:val="0003744A"/>
    <w:rsid w:val="00043EDE"/>
    <w:rsid w:val="00050D64"/>
    <w:rsid w:val="00052583"/>
    <w:rsid w:val="000570AF"/>
    <w:rsid w:val="000610F8"/>
    <w:rsid w:val="00070D1E"/>
    <w:rsid w:val="00072030"/>
    <w:rsid w:val="00082395"/>
    <w:rsid w:val="00091068"/>
    <w:rsid w:val="000A2DAA"/>
    <w:rsid w:val="000A7769"/>
    <w:rsid w:val="000C560B"/>
    <w:rsid w:val="000C7235"/>
    <w:rsid w:val="000D2DA6"/>
    <w:rsid w:val="000D6390"/>
    <w:rsid w:val="000D6ACA"/>
    <w:rsid w:val="000E0C4E"/>
    <w:rsid w:val="000F0508"/>
    <w:rsid w:val="000F375E"/>
    <w:rsid w:val="000F7E19"/>
    <w:rsid w:val="0010133B"/>
    <w:rsid w:val="0011078C"/>
    <w:rsid w:val="00110C17"/>
    <w:rsid w:val="00113B8C"/>
    <w:rsid w:val="00114801"/>
    <w:rsid w:val="00124431"/>
    <w:rsid w:val="00127E57"/>
    <w:rsid w:val="0014090B"/>
    <w:rsid w:val="00142AE9"/>
    <w:rsid w:val="001637CC"/>
    <w:rsid w:val="00181888"/>
    <w:rsid w:val="00184AC0"/>
    <w:rsid w:val="001860CA"/>
    <w:rsid w:val="001869E3"/>
    <w:rsid w:val="00192D41"/>
    <w:rsid w:val="00194C93"/>
    <w:rsid w:val="001973BB"/>
    <w:rsid w:val="001A0DF9"/>
    <w:rsid w:val="001A26C3"/>
    <w:rsid w:val="001A3545"/>
    <w:rsid w:val="001A3F48"/>
    <w:rsid w:val="001A5E98"/>
    <w:rsid w:val="001B0D64"/>
    <w:rsid w:val="001B2B21"/>
    <w:rsid w:val="001B7B88"/>
    <w:rsid w:val="001C67D9"/>
    <w:rsid w:val="001C6B65"/>
    <w:rsid w:val="0020001C"/>
    <w:rsid w:val="002053B7"/>
    <w:rsid w:val="00212B87"/>
    <w:rsid w:val="00216F34"/>
    <w:rsid w:val="00222A82"/>
    <w:rsid w:val="00224A8C"/>
    <w:rsid w:val="0023276F"/>
    <w:rsid w:val="00236FCC"/>
    <w:rsid w:val="002429C8"/>
    <w:rsid w:val="002439B0"/>
    <w:rsid w:val="00244B10"/>
    <w:rsid w:val="0025081E"/>
    <w:rsid w:val="00253346"/>
    <w:rsid w:val="0025339A"/>
    <w:rsid w:val="00253F5B"/>
    <w:rsid w:val="00260F10"/>
    <w:rsid w:val="0026108F"/>
    <w:rsid w:val="00262242"/>
    <w:rsid w:val="002654DC"/>
    <w:rsid w:val="00277565"/>
    <w:rsid w:val="00281333"/>
    <w:rsid w:val="0028201F"/>
    <w:rsid w:val="00292AF6"/>
    <w:rsid w:val="002A1BEE"/>
    <w:rsid w:val="002A20E2"/>
    <w:rsid w:val="002B078D"/>
    <w:rsid w:val="002C0740"/>
    <w:rsid w:val="002C190D"/>
    <w:rsid w:val="002C6254"/>
    <w:rsid w:val="002E38DD"/>
    <w:rsid w:val="002E47CB"/>
    <w:rsid w:val="002F1ED0"/>
    <w:rsid w:val="00310C5A"/>
    <w:rsid w:val="003249B2"/>
    <w:rsid w:val="00327A00"/>
    <w:rsid w:val="00337647"/>
    <w:rsid w:val="00343369"/>
    <w:rsid w:val="00347019"/>
    <w:rsid w:val="00352879"/>
    <w:rsid w:val="00353EB6"/>
    <w:rsid w:val="003547F4"/>
    <w:rsid w:val="00357CBF"/>
    <w:rsid w:val="003641A7"/>
    <w:rsid w:val="0037403C"/>
    <w:rsid w:val="003828C6"/>
    <w:rsid w:val="0039423A"/>
    <w:rsid w:val="003A2847"/>
    <w:rsid w:val="003A7498"/>
    <w:rsid w:val="003B0BEC"/>
    <w:rsid w:val="003B7207"/>
    <w:rsid w:val="003C2F33"/>
    <w:rsid w:val="003C40C6"/>
    <w:rsid w:val="003C44DB"/>
    <w:rsid w:val="003E2A47"/>
    <w:rsid w:val="003E2AD2"/>
    <w:rsid w:val="003E6592"/>
    <w:rsid w:val="003E6D19"/>
    <w:rsid w:val="003F6CBF"/>
    <w:rsid w:val="004004F4"/>
    <w:rsid w:val="004019AD"/>
    <w:rsid w:val="0040407F"/>
    <w:rsid w:val="00404BDE"/>
    <w:rsid w:val="00411C35"/>
    <w:rsid w:val="00415A31"/>
    <w:rsid w:val="004174F7"/>
    <w:rsid w:val="004216D6"/>
    <w:rsid w:val="0042208C"/>
    <w:rsid w:val="0042508F"/>
    <w:rsid w:val="004427FB"/>
    <w:rsid w:val="0044478F"/>
    <w:rsid w:val="00452E46"/>
    <w:rsid w:val="00454CE3"/>
    <w:rsid w:val="00460D69"/>
    <w:rsid w:val="0046149B"/>
    <w:rsid w:val="0046229E"/>
    <w:rsid w:val="00471843"/>
    <w:rsid w:val="00480BD8"/>
    <w:rsid w:val="00483385"/>
    <w:rsid w:val="00487EBC"/>
    <w:rsid w:val="0049043B"/>
    <w:rsid w:val="004940DC"/>
    <w:rsid w:val="00496FDF"/>
    <w:rsid w:val="004B7D22"/>
    <w:rsid w:val="004C1024"/>
    <w:rsid w:val="004D13A1"/>
    <w:rsid w:val="004D2ECC"/>
    <w:rsid w:val="004D302D"/>
    <w:rsid w:val="004D3EF6"/>
    <w:rsid w:val="004D5D17"/>
    <w:rsid w:val="004D74FC"/>
    <w:rsid w:val="004E0608"/>
    <w:rsid w:val="004E1A83"/>
    <w:rsid w:val="004E1BE7"/>
    <w:rsid w:val="004E38BE"/>
    <w:rsid w:val="004E5A4C"/>
    <w:rsid w:val="004F4C25"/>
    <w:rsid w:val="00503555"/>
    <w:rsid w:val="005063C0"/>
    <w:rsid w:val="0050664D"/>
    <w:rsid w:val="00506E51"/>
    <w:rsid w:val="005104BE"/>
    <w:rsid w:val="00511FC4"/>
    <w:rsid w:val="005172D5"/>
    <w:rsid w:val="00525BE1"/>
    <w:rsid w:val="00530DDF"/>
    <w:rsid w:val="005322C7"/>
    <w:rsid w:val="00535F73"/>
    <w:rsid w:val="00544237"/>
    <w:rsid w:val="00561E19"/>
    <w:rsid w:val="00561E32"/>
    <w:rsid w:val="0056575E"/>
    <w:rsid w:val="00567905"/>
    <w:rsid w:val="005679BF"/>
    <w:rsid w:val="00570611"/>
    <w:rsid w:val="00572093"/>
    <w:rsid w:val="0057359C"/>
    <w:rsid w:val="00575916"/>
    <w:rsid w:val="00583D21"/>
    <w:rsid w:val="005856FF"/>
    <w:rsid w:val="00594A02"/>
    <w:rsid w:val="005A45E9"/>
    <w:rsid w:val="005A648F"/>
    <w:rsid w:val="005B0B12"/>
    <w:rsid w:val="005B7242"/>
    <w:rsid w:val="005C5044"/>
    <w:rsid w:val="005D0C11"/>
    <w:rsid w:val="005D1DF8"/>
    <w:rsid w:val="005D5CC6"/>
    <w:rsid w:val="005E3187"/>
    <w:rsid w:val="005E52A4"/>
    <w:rsid w:val="005E7594"/>
    <w:rsid w:val="00604138"/>
    <w:rsid w:val="00604790"/>
    <w:rsid w:val="00626335"/>
    <w:rsid w:val="006306B5"/>
    <w:rsid w:val="00644315"/>
    <w:rsid w:val="00651709"/>
    <w:rsid w:val="006528E4"/>
    <w:rsid w:val="00660CFC"/>
    <w:rsid w:val="0066265A"/>
    <w:rsid w:val="0067354C"/>
    <w:rsid w:val="006742ED"/>
    <w:rsid w:val="006805EA"/>
    <w:rsid w:val="006859D2"/>
    <w:rsid w:val="006902F0"/>
    <w:rsid w:val="00694297"/>
    <w:rsid w:val="00696E64"/>
    <w:rsid w:val="006A4BCB"/>
    <w:rsid w:val="006A53CD"/>
    <w:rsid w:val="006A6734"/>
    <w:rsid w:val="006B3930"/>
    <w:rsid w:val="006B3A92"/>
    <w:rsid w:val="006B665E"/>
    <w:rsid w:val="006C2CC8"/>
    <w:rsid w:val="006C4514"/>
    <w:rsid w:val="006D24A5"/>
    <w:rsid w:val="006D5067"/>
    <w:rsid w:val="006D7742"/>
    <w:rsid w:val="006E4D94"/>
    <w:rsid w:val="006F0F07"/>
    <w:rsid w:val="006F47CF"/>
    <w:rsid w:val="00700563"/>
    <w:rsid w:val="00701C83"/>
    <w:rsid w:val="0070466D"/>
    <w:rsid w:val="007108E2"/>
    <w:rsid w:val="007228FC"/>
    <w:rsid w:val="0073463F"/>
    <w:rsid w:val="007441DE"/>
    <w:rsid w:val="0075121F"/>
    <w:rsid w:val="00751BA1"/>
    <w:rsid w:val="00752C9A"/>
    <w:rsid w:val="007609DA"/>
    <w:rsid w:val="00760A57"/>
    <w:rsid w:val="007660DC"/>
    <w:rsid w:val="007675EB"/>
    <w:rsid w:val="00773B23"/>
    <w:rsid w:val="0077787C"/>
    <w:rsid w:val="007846AA"/>
    <w:rsid w:val="00792194"/>
    <w:rsid w:val="00793F07"/>
    <w:rsid w:val="007961E3"/>
    <w:rsid w:val="007975D9"/>
    <w:rsid w:val="007977C5"/>
    <w:rsid w:val="007B4189"/>
    <w:rsid w:val="007B625D"/>
    <w:rsid w:val="007C4401"/>
    <w:rsid w:val="007C7975"/>
    <w:rsid w:val="007D2FA7"/>
    <w:rsid w:val="007D42AF"/>
    <w:rsid w:val="007D54AD"/>
    <w:rsid w:val="007E0228"/>
    <w:rsid w:val="007E0E1C"/>
    <w:rsid w:val="007E20EE"/>
    <w:rsid w:val="007E502A"/>
    <w:rsid w:val="007F4513"/>
    <w:rsid w:val="007F5053"/>
    <w:rsid w:val="00800432"/>
    <w:rsid w:val="008028E0"/>
    <w:rsid w:val="00807991"/>
    <w:rsid w:val="00813D6D"/>
    <w:rsid w:val="00815E4A"/>
    <w:rsid w:val="0082008C"/>
    <w:rsid w:val="00824DF6"/>
    <w:rsid w:val="00832E34"/>
    <w:rsid w:val="00836FC4"/>
    <w:rsid w:val="0084025D"/>
    <w:rsid w:val="00842144"/>
    <w:rsid w:val="00842CF7"/>
    <w:rsid w:val="00844F38"/>
    <w:rsid w:val="008565CB"/>
    <w:rsid w:val="0087668C"/>
    <w:rsid w:val="008770C3"/>
    <w:rsid w:val="008873FD"/>
    <w:rsid w:val="00887E85"/>
    <w:rsid w:val="0089246F"/>
    <w:rsid w:val="008A3EA1"/>
    <w:rsid w:val="008A4AC7"/>
    <w:rsid w:val="008A4E06"/>
    <w:rsid w:val="008A728D"/>
    <w:rsid w:val="008A77FE"/>
    <w:rsid w:val="008B1514"/>
    <w:rsid w:val="008B2130"/>
    <w:rsid w:val="008B5836"/>
    <w:rsid w:val="008C2780"/>
    <w:rsid w:val="008D0CDD"/>
    <w:rsid w:val="008D13ED"/>
    <w:rsid w:val="008D20F1"/>
    <w:rsid w:val="008D543D"/>
    <w:rsid w:val="008F35D9"/>
    <w:rsid w:val="00904B07"/>
    <w:rsid w:val="00907024"/>
    <w:rsid w:val="009165AD"/>
    <w:rsid w:val="00922A0D"/>
    <w:rsid w:val="00925AEF"/>
    <w:rsid w:val="00930A6A"/>
    <w:rsid w:val="00932053"/>
    <w:rsid w:val="00937CDA"/>
    <w:rsid w:val="00943C5C"/>
    <w:rsid w:val="00950BE5"/>
    <w:rsid w:val="009724FC"/>
    <w:rsid w:val="00972C39"/>
    <w:rsid w:val="00973257"/>
    <w:rsid w:val="0098061B"/>
    <w:rsid w:val="00983F34"/>
    <w:rsid w:val="00985FAE"/>
    <w:rsid w:val="009905CF"/>
    <w:rsid w:val="00991380"/>
    <w:rsid w:val="009A59CF"/>
    <w:rsid w:val="009B148F"/>
    <w:rsid w:val="009B1B53"/>
    <w:rsid w:val="009B58EA"/>
    <w:rsid w:val="009C360C"/>
    <w:rsid w:val="009D5786"/>
    <w:rsid w:val="009D6276"/>
    <w:rsid w:val="009E096B"/>
    <w:rsid w:val="009E27B0"/>
    <w:rsid w:val="009E5152"/>
    <w:rsid w:val="009E5C42"/>
    <w:rsid w:val="009F101A"/>
    <w:rsid w:val="009F1CCE"/>
    <w:rsid w:val="009F2D96"/>
    <w:rsid w:val="009F4BFB"/>
    <w:rsid w:val="00A01AE3"/>
    <w:rsid w:val="00A0243C"/>
    <w:rsid w:val="00A05BAC"/>
    <w:rsid w:val="00A12316"/>
    <w:rsid w:val="00A14C08"/>
    <w:rsid w:val="00A168FE"/>
    <w:rsid w:val="00A20EDC"/>
    <w:rsid w:val="00A26300"/>
    <w:rsid w:val="00A30BFD"/>
    <w:rsid w:val="00A400BD"/>
    <w:rsid w:val="00A57B59"/>
    <w:rsid w:val="00A62AA0"/>
    <w:rsid w:val="00A63263"/>
    <w:rsid w:val="00A64FFF"/>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43AB"/>
    <w:rsid w:val="00AC53CF"/>
    <w:rsid w:val="00AC5CF0"/>
    <w:rsid w:val="00AD2197"/>
    <w:rsid w:val="00AE07B5"/>
    <w:rsid w:val="00AE2457"/>
    <w:rsid w:val="00AF1C43"/>
    <w:rsid w:val="00AF62EC"/>
    <w:rsid w:val="00B000D7"/>
    <w:rsid w:val="00B153F6"/>
    <w:rsid w:val="00B1687D"/>
    <w:rsid w:val="00B30B48"/>
    <w:rsid w:val="00B3659E"/>
    <w:rsid w:val="00B471F5"/>
    <w:rsid w:val="00B53753"/>
    <w:rsid w:val="00B639E4"/>
    <w:rsid w:val="00B84BD1"/>
    <w:rsid w:val="00B84FC3"/>
    <w:rsid w:val="00B86F6C"/>
    <w:rsid w:val="00B92045"/>
    <w:rsid w:val="00B937EF"/>
    <w:rsid w:val="00B93EE2"/>
    <w:rsid w:val="00B94474"/>
    <w:rsid w:val="00B963F6"/>
    <w:rsid w:val="00BA3133"/>
    <w:rsid w:val="00BA39B6"/>
    <w:rsid w:val="00BA3F24"/>
    <w:rsid w:val="00BB3E32"/>
    <w:rsid w:val="00BC2E6E"/>
    <w:rsid w:val="00BC44AE"/>
    <w:rsid w:val="00BC47EA"/>
    <w:rsid w:val="00BC56C0"/>
    <w:rsid w:val="00BD2C13"/>
    <w:rsid w:val="00BE2D47"/>
    <w:rsid w:val="00BE669D"/>
    <w:rsid w:val="00BE6C27"/>
    <w:rsid w:val="00BE7173"/>
    <w:rsid w:val="00BF71BB"/>
    <w:rsid w:val="00C04D7B"/>
    <w:rsid w:val="00C06FD0"/>
    <w:rsid w:val="00C13C93"/>
    <w:rsid w:val="00C14300"/>
    <w:rsid w:val="00C14D45"/>
    <w:rsid w:val="00C16C08"/>
    <w:rsid w:val="00C34EB1"/>
    <w:rsid w:val="00C43537"/>
    <w:rsid w:val="00C514EE"/>
    <w:rsid w:val="00C54177"/>
    <w:rsid w:val="00C548EF"/>
    <w:rsid w:val="00C5540D"/>
    <w:rsid w:val="00C57D0D"/>
    <w:rsid w:val="00C63FAF"/>
    <w:rsid w:val="00C7039B"/>
    <w:rsid w:val="00C70C46"/>
    <w:rsid w:val="00C720D3"/>
    <w:rsid w:val="00C72516"/>
    <w:rsid w:val="00C76DA1"/>
    <w:rsid w:val="00C85D70"/>
    <w:rsid w:val="00C95148"/>
    <w:rsid w:val="00CA0645"/>
    <w:rsid w:val="00CB4FA1"/>
    <w:rsid w:val="00CB512F"/>
    <w:rsid w:val="00CB5732"/>
    <w:rsid w:val="00CC0E71"/>
    <w:rsid w:val="00CC3CC8"/>
    <w:rsid w:val="00CC7780"/>
    <w:rsid w:val="00CD490B"/>
    <w:rsid w:val="00CE01F7"/>
    <w:rsid w:val="00CE3C11"/>
    <w:rsid w:val="00CE43BE"/>
    <w:rsid w:val="00CF562C"/>
    <w:rsid w:val="00CF610D"/>
    <w:rsid w:val="00CF7B4D"/>
    <w:rsid w:val="00D05838"/>
    <w:rsid w:val="00D177C9"/>
    <w:rsid w:val="00D21C86"/>
    <w:rsid w:val="00D41F06"/>
    <w:rsid w:val="00D5162E"/>
    <w:rsid w:val="00D5303C"/>
    <w:rsid w:val="00D55130"/>
    <w:rsid w:val="00D559D2"/>
    <w:rsid w:val="00D74DAF"/>
    <w:rsid w:val="00D813C2"/>
    <w:rsid w:val="00D813F2"/>
    <w:rsid w:val="00D85D57"/>
    <w:rsid w:val="00DA6229"/>
    <w:rsid w:val="00DA741E"/>
    <w:rsid w:val="00DB3627"/>
    <w:rsid w:val="00DC453E"/>
    <w:rsid w:val="00DD0316"/>
    <w:rsid w:val="00DD16C7"/>
    <w:rsid w:val="00DD1929"/>
    <w:rsid w:val="00DD74A2"/>
    <w:rsid w:val="00DE02D1"/>
    <w:rsid w:val="00DE04ED"/>
    <w:rsid w:val="00DE2B16"/>
    <w:rsid w:val="00DF2131"/>
    <w:rsid w:val="00DF6808"/>
    <w:rsid w:val="00E01851"/>
    <w:rsid w:val="00E07242"/>
    <w:rsid w:val="00E116AE"/>
    <w:rsid w:val="00E13DD2"/>
    <w:rsid w:val="00E257ED"/>
    <w:rsid w:val="00E30120"/>
    <w:rsid w:val="00E3360B"/>
    <w:rsid w:val="00E3424C"/>
    <w:rsid w:val="00E426DE"/>
    <w:rsid w:val="00E43E44"/>
    <w:rsid w:val="00E51E06"/>
    <w:rsid w:val="00E54B58"/>
    <w:rsid w:val="00E60B4E"/>
    <w:rsid w:val="00E63BE2"/>
    <w:rsid w:val="00E74CDC"/>
    <w:rsid w:val="00E75AA8"/>
    <w:rsid w:val="00E7657C"/>
    <w:rsid w:val="00E81C26"/>
    <w:rsid w:val="00E82760"/>
    <w:rsid w:val="00E82848"/>
    <w:rsid w:val="00E84F33"/>
    <w:rsid w:val="00E95FD0"/>
    <w:rsid w:val="00EA017F"/>
    <w:rsid w:val="00EA4E09"/>
    <w:rsid w:val="00EA5154"/>
    <w:rsid w:val="00EB37A7"/>
    <w:rsid w:val="00EB3A26"/>
    <w:rsid w:val="00EC2BF7"/>
    <w:rsid w:val="00EC4935"/>
    <w:rsid w:val="00ED09A9"/>
    <w:rsid w:val="00ED2360"/>
    <w:rsid w:val="00ED2EC2"/>
    <w:rsid w:val="00F014DA"/>
    <w:rsid w:val="00F02B7B"/>
    <w:rsid w:val="00F14EC4"/>
    <w:rsid w:val="00F17247"/>
    <w:rsid w:val="00F2027C"/>
    <w:rsid w:val="00F254D5"/>
    <w:rsid w:val="00F30257"/>
    <w:rsid w:val="00F307D6"/>
    <w:rsid w:val="00F3561E"/>
    <w:rsid w:val="00F37A50"/>
    <w:rsid w:val="00F426FD"/>
    <w:rsid w:val="00F42FFA"/>
    <w:rsid w:val="00F4345B"/>
    <w:rsid w:val="00F43C95"/>
    <w:rsid w:val="00F50A46"/>
    <w:rsid w:val="00F52258"/>
    <w:rsid w:val="00F67BCD"/>
    <w:rsid w:val="00F70F20"/>
    <w:rsid w:val="00F75C06"/>
    <w:rsid w:val="00F849D4"/>
    <w:rsid w:val="00F86C99"/>
    <w:rsid w:val="00F90F37"/>
    <w:rsid w:val="00F97456"/>
    <w:rsid w:val="00FA037F"/>
    <w:rsid w:val="00FA683F"/>
    <w:rsid w:val="00FB31D6"/>
    <w:rsid w:val="00FB5D60"/>
    <w:rsid w:val="00FC27DA"/>
    <w:rsid w:val="00FC2DA7"/>
    <w:rsid w:val="00FC708B"/>
    <w:rsid w:val="00FE7393"/>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17B3E5B6"/>
  <w15:chartTrackingRefBased/>
  <w15:docId w15:val="{B582AF20-36EC-475A-834B-6560D02F1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basedOn w:val="a2"/>
    <w:link w:val="1"/>
    <w:rsid w:val="00127E57"/>
    <w:rPr>
      <w:rFonts w:ascii="Times New Roman" w:eastAsia="文新字海-粗隸" w:hAnsi="Times New Roman"/>
      <w:sz w:val="28"/>
    </w:rPr>
  </w:style>
  <w:style w:type="paragraph" w:styleId="af7">
    <w:name w:val="List Paragraph"/>
    <w:basedOn w:val="a0"/>
    <w:uiPriority w:val="34"/>
    <w:qFormat/>
    <w:rsid w:val="00604138"/>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ED9BF-DD4E-412A-B186-F80EEE4A1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26</Pages>
  <Words>3428</Words>
  <Characters>19542</Characters>
  <Application>Microsoft Office Word</Application>
  <DocSecurity>0</DocSecurity>
  <Lines>162</Lines>
  <Paragraphs>45</Paragraphs>
  <ScaleCrop>false</ScaleCrop>
  <Company>PCC</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user</cp:lastModifiedBy>
  <cp:revision>21</cp:revision>
  <cp:lastPrinted>2024-07-08T01:18:00Z</cp:lastPrinted>
  <dcterms:created xsi:type="dcterms:W3CDTF">2022-06-01T01:17:00Z</dcterms:created>
  <dcterms:modified xsi:type="dcterms:W3CDTF">2024-07-08T01:26:00Z</dcterms:modified>
  <cp:category>I30</cp:category>
</cp:coreProperties>
</file>