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85D7D" w14:textId="4EA16AB9" w:rsidR="0062079E" w:rsidRPr="00DA4B9C" w:rsidRDefault="00FA0492" w:rsidP="00CA22DA">
      <w:pPr>
        <w:pStyle w:val="Default"/>
        <w:spacing w:line="600" w:lineRule="exact"/>
        <w:jc w:val="center"/>
        <w:rPr>
          <w:rFonts w:ascii="標楷體" w:eastAsia="標楷體" w:hAnsi="標楷體" w:cs="標楷體"/>
          <w:b/>
          <w:color w:val="auto"/>
          <w:sz w:val="32"/>
          <w:szCs w:val="32"/>
        </w:rPr>
      </w:pPr>
      <w:r w:rsidRPr="00DA4B9C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嘉義縣大林鎮</w:t>
      </w:r>
      <w:r w:rsidR="0062079E" w:rsidRPr="00DA4B9C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三歲</w:t>
      </w:r>
      <w:r w:rsidRPr="00DA4B9C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以下</w:t>
      </w:r>
      <w:r w:rsidR="0062079E" w:rsidRPr="00DA4B9C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育兒津貼</w:t>
      </w:r>
      <w:r w:rsidR="00E31279" w:rsidRPr="00DA4B9C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自治條例</w:t>
      </w:r>
    </w:p>
    <w:p w14:paraId="4074976A" w14:textId="32FCA84C" w:rsidR="00686894" w:rsidRDefault="00E02980" w:rsidP="00686894">
      <w:pPr>
        <w:pStyle w:val="Default"/>
        <w:spacing w:line="380" w:lineRule="exact"/>
        <w:jc w:val="right"/>
        <w:rPr>
          <w:rFonts w:ascii="標楷體" w:eastAsia="標楷體" w:hAnsi="標楷體" w:cs="標楷體"/>
          <w:color w:val="auto"/>
        </w:rPr>
      </w:pPr>
      <w:r w:rsidRPr="00DA4B9C">
        <w:rPr>
          <w:rFonts w:ascii="標楷體" w:eastAsia="標楷體" w:hAnsi="標楷體" w:cs="標楷體" w:hint="eastAsia"/>
          <w:color w:val="auto"/>
        </w:rPr>
        <w:t xml:space="preserve"> </w:t>
      </w:r>
      <w:r w:rsidR="00686894">
        <w:rPr>
          <w:rFonts w:ascii="標楷體" w:eastAsia="標楷體" w:hAnsi="標楷體" w:cs="標楷體" w:hint="eastAsia"/>
          <w:sz w:val="20"/>
          <w:szCs w:val="20"/>
        </w:rPr>
        <w:t>中華民國112年3月14日嘉大鎮行字第1120003737號令制定</w:t>
      </w:r>
    </w:p>
    <w:p w14:paraId="73077480" w14:textId="60D415F2" w:rsidR="00DA4B9C" w:rsidRPr="00DA4B9C" w:rsidRDefault="00E02980" w:rsidP="00686894">
      <w:pPr>
        <w:pStyle w:val="Default"/>
        <w:spacing w:line="380" w:lineRule="exact"/>
        <w:jc w:val="right"/>
        <w:rPr>
          <w:rFonts w:ascii="標楷體" w:eastAsia="標楷體" w:hAnsi="標楷體" w:cs="標楷體"/>
          <w:color w:val="auto"/>
          <w:sz w:val="20"/>
          <w:szCs w:val="20"/>
        </w:rPr>
      </w:pPr>
      <w:r w:rsidRPr="00DA4B9C">
        <w:rPr>
          <w:rFonts w:ascii="標楷體" w:eastAsia="標楷體" w:hAnsi="標楷體" w:cs="標楷體" w:hint="eastAsia"/>
          <w:color w:val="auto"/>
          <w:sz w:val="20"/>
          <w:szCs w:val="20"/>
        </w:rPr>
        <w:t>中華民國1</w:t>
      </w:r>
      <w:r w:rsidRPr="00DA4B9C">
        <w:rPr>
          <w:rFonts w:ascii="標楷體" w:eastAsia="標楷體" w:hAnsi="標楷體" w:cs="標楷體"/>
          <w:color w:val="auto"/>
          <w:sz w:val="20"/>
          <w:szCs w:val="20"/>
        </w:rPr>
        <w:t>12</w:t>
      </w:r>
      <w:r w:rsidRPr="00DA4B9C">
        <w:rPr>
          <w:rFonts w:ascii="標楷體" w:eastAsia="標楷體" w:hAnsi="標楷體" w:cs="標楷體" w:hint="eastAsia"/>
          <w:color w:val="auto"/>
          <w:sz w:val="20"/>
          <w:szCs w:val="20"/>
        </w:rPr>
        <w:t>年</w:t>
      </w:r>
      <w:r w:rsidR="00F82086">
        <w:rPr>
          <w:rFonts w:ascii="標楷體" w:eastAsia="標楷體" w:hAnsi="標楷體" w:cs="標楷體" w:hint="eastAsia"/>
          <w:color w:val="auto"/>
          <w:sz w:val="20"/>
          <w:szCs w:val="20"/>
        </w:rPr>
        <w:t>6</w:t>
      </w:r>
      <w:r w:rsidRPr="00DA4B9C">
        <w:rPr>
          <w:rFonts w:ascii="標楷體" w:eastAsia="標楷體" w:hAnsi="標楷體" w:cs="標楷體" w:hint="eastAsia"/>
          <w:color w:val="auto"/>
          <w:sz w:val="20"/>
          <w:szCs w:val="20"/>
        </w:rPr>
        <w:t>月</w:t>
      </w:r>
      <w:r w:rsidR="00A50E5A">
        <w:rPr>
          <w:rFonts w:ascii="標楷體" w:eastAsia="標楷體" w:hAnsi="標楷體" w:cs="標楷體" w:hint="eastAsia"/>
          <w:color w:val="auto"/>
          <w:sz w:val="20"/>
          <w:szCs w:val="20"/>
        </w:rPr>
        <w:t>20</w:t>
      </w:r>
      <w:bookmarkStart w:id="0" w:name="_GoBack"/>
      <w:bookmarkEnd w:id="0"/>
      <w:r w:rsidR="00304CB2" w:rsidRPr="00DA4B9C">
        <w:rPr>
          <w:rFonts w:ascii="標楷體" w:eastAsia="標楷體" w:hAnsi="標楷體" w:cs="標楷體" w:hint="eastAsia"/>
          <w:color w:val="auto"/>
          <w:sz w:val="20"/>
          <w:szCs w:val="20"/>
        </w:rPr>
        <w:t>日</w:t>
      </w:r>
      <w:r w:rsidR="00046B42" w:rsidRPr="00046B42">
        <w:rPr>
          <w:rFonts w:ascii="標楷體" w:eastAsia="標楷體" w:hAnsi="標楷體" w:cs="標楷體" w:hint="eastAsia"/>
          <w:color w:val="auto"/>
          <w:sz w:val="20"/>
          <w:szCs w:val="20"/>
        </w:rPr>
        <w:t>嘉大鎮行字第</w:t>
      </w:r>
      <w:r w:rsidR="00F82086">
        <w:rPr>
          <w:rFonts w:ascii="標楷體" w:eastAsia="標楷體" w:hAnsi="標楷體" w:cs="標楷體" w:hint="eastAsia"/>
          <w:color w:val="auto"/>
          <w:sz w:val="20"/>
          <w:szCs w:val="20"/>
        </w:rPr>
        <w:t>1120009878</w:t>
      </w:r>
      <w:r w:rsidR="00046B42" w:rsidRPr="00046B42">
        <w:rPr>
          <w:rFonts w:ascii="標楷體" w:eastAsia="標楷體" w:hAnsi="標楷體" w:cs="標楷體" w:hint="eastAsia"/>
          <w:color w:val="auto"/>
          <w:sz w:val="20"/>
          <w:szCs w:val="20"/>
        </w:rPr>
        <w:t>號</w:t>
      </w:r>
      <w:r w:rsidR="00304CB2" w:rsidRPr="00DA4B9C">
        <w:rPr>
          <w:rFonts w:ascii="標楷體" w:eastAsia="標楷體" w:hAnsi="標楷體" w:cs="標楷體" w:hint="eastAsia"/>
          <w:color w:val="auto"/>
          <w:sz w:val="20"/>
          <w:szCs w:val="20"/>
        </w:rPr>
        <w:t>令</w:t>
      </w:r>
      <w:r w:rsidR="00686894">
        <w:rPr>
          <w:rFonts w:ascii="標楷體" w:eastAsia="標楷體" w:hAnsi="標楷體" w:cs="標楷體" w:hint="eastAsia"/>
          <w:color w:val="auto"/>
          <w:sz w:val="20"/>
          <w:szCs w:val="20"/>
        </w:rPr>
        <w:t>修正</w:t>
      </w:r>
    </w:p>
    <w:p w14:paraId="18A3A6BA" w14:textId="1CBF0B8A" w:rsidR="009941FE" w:rsidRPr="008260BB" w:rsidRDefault="00323205" w:rsidP="0017365D">
      <w:pPr>
        <w:pStyle w:val="Default"/>
        <w:numPr>
          <w:ilvl w:val="0"/>
          <w:numId w:val="3"/>
        </w:numPr>
        <w:spacing w:line="380" w:lineRule="exact"/>
        <w:ind w:left="907" w:rightChars="-40" w:right="-96" w:hanging="907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 w:hint="eastAsia"/>
          <w:color w:val="auto"/>
          <w:sz w:val="26"/>
          <w:szCs w:val="26"/>
        </w:rPr>
        <w:t xml:space="preserve">    </w:t>
      </w:r>
      <w:r w:rsidR="00DA4B9C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本自治條例依據地方制度法第二十條及第二十八條規定制定。</w:t>
      </w:r>
    </w:p>
    <w:p w14:paraId="07245517" w14:textId="0D1F57D5" w:rsidR="00DA4B9C" w:rsidRPr="008260BB" w:rsidRDefault="00323205" w:rsidP="0017365D">
      <w:pPr>
        <w:pStyle w:val="Default"/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標楷體" w:hint="eastAsia"/>
          <w:color w:val="auto"/>
          <w:sz w:val="26"/>
          <w:szCs w:val="26"/>
        </w:rPr>
        <w:t xml:space="preserve">    </w:t>
      </w:r>
      <w:r w:rsidR="00DA4B9C" w:rsidRPr="008260BB">
        <w:rPr>
          <w:rFonts w:ascii="標楷體" w:eastAsia="標楷體" w:hAnsi="標楷體" w:cs="標楷體" w:hint="eastAsia"/>
          <w:color w:val="auto"/>
          <w:sz w:val="26"/>
          <w:szCs w:val="26"/>
        </w:rPr>
        <w:t>為協助家庭照顧兒童，減輕嘉義縣大林鎮(以下稱本鎮)父母育兒負擔，發放育兒津貼</w:t>
      </w:r>
      <w:r w:rsidR="00DA4B9C" w:rsidRPr="008260BB">
        <w:rPr>
          <w:rFonts w:ascii="標楷體" w:eastAsia="標楷體" w:hAnsi="標楷體" w:cs="標楷體"/>
          <w:color w:val="auto"/>
          <w:sz w:val="26"/>
          <w:szCs w:val="26"/>
        </w:rPr>
        <w:t>(</w:t>
      </w:r>
      <w:r w:rsidR="00DA4B9C" w:rsidRPr="008260BB">
        <w:rPr>
          <w:rFonts w:ascii="標楷體" w:eastAsia="標楷體" w:hAnsi="標楷體" w:cs="標楷體" w:hint="eastAsia"/>
          <w:color w:val="auto"/>
          <w:sz w:val="26"/>
          <w:szCs w:val="26"/>
        </w:rPr>
        <w:t>以下稱本津貼</w:t>
      </w:r>
      <w:r w:rsidR="00DA4B9C" w:rsidRPr="008260BB">
        <w:rPr>
          <w:rFonts w:ascii="標楷體" w:eastAsia="標楷體" w:hAnsi="標楷體" w:cs="標楷體"/>
          <w:color w:val="auto"/>
          <w:sz w:val="26"/>
          <w:szCs w:val="26"/>
        </w:rPr>
        <w:t>)</w:t>
      </w:r>
      <w:r w:rsidR="00DA4B9C" w:rsidRPr="008260BB">
        <w:rPr>
          <w:rFonts w:ascii="標楷體" w:eastAsia="標楷體" w:hAnsi="標楷體" w:cs="標楷體" w:hint="eastAsia"/>
          <w:color w:val="auto"/>
          <w:sz w:val="26"/>
          <w:szCs w:val="26"/>
        </w:rPr>
        <w:t>，特訂定本條例。</w:t>
      </w:r>
    </w:p>
    <w:p w14:paraId="2EB32C58" w14:textId="2326E9CD" w:rsidR="00DA4B9C" w:rsidRPr="008260BB" w:rsidRDefault="00323205" w:rsidP="00BE0D44">
      <w:pPr>
        <w:pStyle w:val="Default"/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細明體" w:hint="eastAsia"/>
          <w:color w:val="auto"/>
          <w:sz w:val="26"/>
          <w:szCs w:val="26"/>
        </w:rPr>
        <w:t xml:space="preserve">    </w:t>
      </w:r>
      <w:r w:rsidR="00DA4B9C" w:rsidRPr="008260BB">
        <w:rPr>
          <w:rFonts w:ascii="標楷體" w:eastAsia="標楷體" w:hAnsi="標楷體" w:cs="細明體" w:hint="eastAsia"/>
          <w:color w:val="auto"/>
          <w:sz w:val="26"/>
          <w:szCs w:val="26"/>
        </w:rPr>
        <w:t>兒童之父母雙方、監護人（以下簡稱申請人），得申請本津貼。但有下列情形之一者，得由父或母一方舉證後提出申請：</w:t>
      </w:r>
    </w:p>
    <w:p w14:paraId="60696562" w14:textId="77777777" w:rsidR="00323205" w:rsidRDefault="00323205" w:rsidP="00CA1AFA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Chars="400" w:left="1480" w:hangingChars="200" w:hanging="520"/>
        <w:jc w:val="both"/>
        <w:rPr>
          <w:rFonts w:ascii="標楷體" w:eastAsia="標楷體" w:hAnsi="標楷體" w:cs="細明體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   </w:t>
      </w:r>
      <w:r w:rsidR="00DA4B9C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一</w:t>
      </w:r>
      <w:r w:rsidR="00DA4B9C" w:rsidRPr="008260BB">
        <w:rPr>
          <w:rFonts w:ascii="新細明體" w:eastAsia="新細明體" w:hAnsi="新細明體" w:cs="細明體" w:hint="eastAsia"/>
          <w:kern w:val="0"/>
          <w:sz w:val="26"/>
          <w:szCs w:val="26"/>
        </w:rPr>
        <w:t>、</w:t>
      </w:r>
      <w:r w:rsidR="00DA4B9C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父母一方失蹤，經向警察機關報案協尋未獲</w:t>
      </w:r>
      <w:r w:rsidR="004437CB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，</w:t>
      </w:r>
      <w:r w:rsidR="00DA4B9C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達六個月以</w:t>
      </w: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</w:t>
      </w:r>
    </w:p>
    <w:p w14:paraId="2AB90835" w14:textId="0CAFB770" w:rsidR="00DA4B9C" w:rsidRPr="008260BB" w:rsidRDefault="00323205" w:rsidP="00CA1AFA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Chars="400" w:left="1480" w:hangingChars="200" w:hanging="520"/>
        <w:jc w:val="both"/>
        <w:rPr>
          <w:rFonts w:ascii="標楷體" w:eastAsia="標楷體" w:hAnsi="標楷體" w:cs="細明體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      </w:t>
      </w:r>
      <w:r w:rsidR="00DA4B9C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上。</w:t>
      </w:r>
    </w:p>
    <w:p w14:paraId="0C5D0DCA" w14:textId="77777777" w:rsidR="00323205" w:rsidRDefault="00323205" w:rsidP="00CA1AFA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Chars="400" w:left="1480" w:hangingChars="200" w:hanging="520"/>
        <w:jc w:val="both"/>
        <w:rPr>
          <w:rFonts w:ascii="標楷體" w:eastAsia="標楷體" w:hAnsi="標楷體" w:cs="細明體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   </w:t>
      </w:r>
      <w:r w:rsidR="00DA4B9C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二</w:t>
      </w:r>
      <w:r w:rsidR="00DA4B9C" w:rsidRPr="008260BB">
        <w:rPr>
          <w:rFonts w:ascii="新細明體" w:eastAsia="新細明體" w:hAnsi="新細明體" w:cs="細明體" w:hint="eastAsia"/>
          <w:kern w:val="0"/>
          <w:sz w:val="26"/>
          <w:szCs w:val="26"/>
        </w:rPr>
        <w:t>、</w:t>
      </w:r>
      <w:r w:rsidR="00DA4B9C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父母一方</w:t>
      </w:r>
      <w:r w:rsidR="004437CB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處</w:t>
      </w:r>
      <w:r w:rsidR="00DA4B9C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一年以上徒刑或拘束人身自由保安處分之宣</w:t>
      </w:r>
    </w:p>
    <w:p w14:paraId="177CA3BC" w14:textId="360C60AC" w:rsidR="00DA4B9C" w:rsidRPr="008260BB" w:rsidRDefault="00323205" w:rsidP="00CA1AFA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Chars="400" w:left="1480" w:hangingChars="200" w:hanging="520"/>
        <w:jc w:val="both"/>
        <w:rPr>
          <w:rFonts w:ascii="標楷體" w:eastAsia="標楷體" w:hAnsi="標楷體" w:cs="細明體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       </w:t>
      </w:r>
      <w:r w:rsidR="00DA4B9C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告，且在執行中。</w:t>
      </w:r>
    </w:p>
    <w:p w14:paraId="64AFB663" w14:textId="77777777" w:rsidR="00323205" w:rsidRDefault="00323205" w:rsidP="00CA1AFA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Chars="400" w:left="1480" w:hangingChars="200" w:hanging="520"/>
        <w:jc w:val="both"/>
        <w:rPr>
          <w:rFonts w:ascii="標楷體" w:eastAsia="標楷體" w:hAnsi="標楷體" w:cs="細明體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   </w:t>
      </w:r>
      <w:r w:rsidR="00DA4B9C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三</w:t>
      </w:r>
      <w:r w:rsidR="00DA4B9C" w:rsidRPr="008260BB">
        <w:rPr>
          <w:rFonts w:ascii="新細明體" w:eastAsia="新細明體" w:hAnsi="新細明體" w:cs="細明體" w:hint="eastAsia"/>
          <w:kern w:val="0"/>
          <w:sz w:val="26"/>
          <w:szCs w:val="26"/>
        </w:rPr>
        <w:t>、</w:t>
      </w:r>
      <w:r w:rsidR="00DA4B9C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父母離婚</w:t>
      </w:r>
      <w:r w:rsidR="004437CB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而未協議</w:t>
      </w:r>
      <w:r w:rsidR="00DA4B9C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對</w:t>
      </w:r>
      <w:r w:rsidR="004437CB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未成年子女</w:t>
      </w:r>
      <w:r w:rsidR="00DA4B9C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權利義務行使</w:t>
      </w:r>
      <w:r w:rsidR="004437CB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或</w:t>
      </w:r>
      <w:r w:rsidR="00DA4B9C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負擔</w:t>
      </w:r>
      <w:r w:rsidR="004437CB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或</w:t>
      </w:r>
    </w:p>
    <w:p w14:paraId="318C671B" w14:textId="77777777" w:rsidR="00323205" w:rsidRDefault="00323205" w:rsidP="00CA1AFA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Chars="400" w:left="1480" w:hangingChars="200" w:hanging="520"/>
        <w:jc w:val="both"/>
        <w:rPr>
          <w:rFonts w:ascii="標楷體" w:eastAsia="標楷體" w:hAnsi="標楷體" w:cs="細明體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       </w:t>
      </w:r>
      <w:r w:rsidR="004437CB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共同監護，由實際照顧之父或母</w:t>
      </w:r>
      <w:r w:rsidR="000A29CE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檢具相關文件或切結書</w:t>
      </w:r>
    </w:p>
    <w:p w14:paraId="23A22BE8" w14:textId="35760AD5" w:rsidR="00DA4B9C" w:rsidRPr="008260BB" w:rsidRDefault="00323205" w:rsidP="00CA1AFA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Chars="400" w:left="1480" w:hangingChars="200" w:hanging="520"/>
        <w:jc w:val="both"/>
        <w:rPr>
          <w:rFonts w:ascii="標楷體" w:eastAsia="標楷體" w:hAnsi="標楷體" w:cs="細明體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       </w:t>
      </w:r>
      <w:r w:rsidR="004437CB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提出申請</w:t>
      </w:r>
      <w:r w:rsidR="00DA4B9C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。</w:t>
      </w:r>
    </w:p>
    <w:p w14:paraId="1F7B1722" w14:textId="69A35808" w:rsidR="004437CB" w:rsidRPr="008260BB" w:rsidRDefault="00323205" w:rsidP="00CA1AFA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Chars="400" w:left="1480" w:hangingChars="200" w:hanging="520"/>
        <w:jc w:val="both"/>
        <w:rPr>
          <w:rFonts w:ascii="新細明體" w:eastAsia="新細明體" w:hAnsi="新細明體" w:cs="細明體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   </w:t>
      </w:r>
      <w:r w:rsidR="00DA4B9C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四</w:t>
      </w:r>
      <w:r w:rsidR="00DA4B9C" w:rsidRPr="008260BB">
        <w:rPr>
          <w:rFonts w:ascii="新細明體" w:eastAsia="新細明體" w:hAnsi="新細明體" w:cs="細明體" w:hint="eastAsia"/>
          <w:kern w:val="0"/>
          <w:sz w:val="26"/>
          <w:szCs w:val="26"/>
        </w:rPr>
        <w:t>、</w:t>
      </w:r>
      <w:r w:rsidR="004437CB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有家庭暴力或其他變故，由實際照顧之父或母提出申請。</w:t>
      </w:r>
    </w:p>
    <w:p w14:paraId="50334180" w14:textId="7ECAF650" w:rsidR="00DA4B9C" w:rsidRPr="008260BB" w:rsidRDefault="00323205" w:rsidP="00CA1AFA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Chars="400" w:left="1480" w:hangingChars="200" w:hanging="520"/>
        <w:jc w:val="both"/>
        <w:rPr>
          <w:rFonts w:ascii="標楷體" w:eastAsia="標楷體" w:hAnsi="標楷體" w:cs="細明體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   </w:t>
      </w:r>
      <w:r w:rsidR="00DA4B9C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五</w:t>
      </w:r>
      <w:r w:rsidR="00DA4B9C" w:rsidRPr="008260BB">
        <w:rPr>
          <w:rFonts w:ascii="新細明體" w:eastAsia="新細明體" w:hAnsi="新細明體" w:cs="細明體" w:hint="eastAsia"/>
          <w:kern w:val="0"/>
          <w:sz w:val="26"/>
          <w:szCs w:val="26"/>
        </w:rPr>
        <w:t>、</w:t>
      </w:r>
      <w:r w:rsidR="004437CB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未婚生子之婦女</w:t>
      </w:r>
      <w:r w:rsidR="00DA4B9C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。</w:t>
      </w:r>
    </w:p>
    <w:p w14:paraId="5964B6A5" w14:textId="4FC21FA9" w:rsidR="00DA4B9C" w:rsidRPr="008260BB" w:rsidRDefault="00323205" w:rsidP="00CA1AFA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Chars="0" w:left="910"/>
        <w:jc w:val="both"/>
        <w:rPr>
          <w:rFonts w:ascii="標楷體" w:eastAsia="標楷體" w:hAnsi="標楷體" w:cs="細明體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   </w:t>
      </w:r>
      <w:r w:rsidR="005162CF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兒童之父</w:t>
      </w:r>
      <w:r w:rsidR="00AA601A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母、監護人雙方具前款情況致實際上未能照顧兒童者，得由實際照顧兒童且與兒童共同</w:t>
      </w:r>
      <w:r w:rsidR="002A405F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居</w:t>
      </w:r>
      <w:r w:rsidR="00AA601A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住</w:t>
      </w:r>
      <w:r w:rsidR="000B1D49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之</w:t>
      </w:r>
      <w:r w:rsidR="00AA601A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人</w:t>
      </w:r>
      <w:r w:rsidR="000B1D49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提出申請</w:t>
      </w:r>
      <w:r w:rsidR="00DA4B9C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。</w:t>
      </w:r>
    </w:p>
    <w:p w14:paraId="645E25EC" w14:textId="1AD1D760" w:rsidR="00CA22DA" w:rsidRPr="008260BB" w:rsidRDefault="00323205" w:rsidP="002045DB">
      <w:pPr>
        <w:pStyle w:val="Default"/>
        <w:numPr>
          <w:ilvl w:val="0"/>
          <w:numId w:val="3"/>
        </w:numPr>
        <w:spacing w:line="380" w:lineRule="exact"/>
        <w:ind w:rightChars="-40" w:right="-96"/>
        <w:rPr>
          <w:rFonts w:ascii="標楷體" w:eastAsia="標楷體" w:hAnsi="標楷體" w:cs="標楷體"/>
          <w:color w:val="auto"/>
          <w:sz w:val="20"/>
          <w:szCs w:val="20"/>
        </w:rPr>
      </w:pPr>
      <w:r>
        <w:rPr>
          <w:rFonts w:ascii="標楷體" w:eastAsia="標楷體" w:hAnsi="標楷體" w:cs="細明體" w:hint="eastAsia"/>
          <w:color w:val="auto"/>
          <w:sz w:val="26"/>
          <w:szCs w:val="26"/>
        </w:rPr>
        <w:t xml:space="preserve">    </w:t>
      </w:r>
      <w:r w:rsidR="00DA4B9C" w:rsidRPr="008260BB">
        <w:rPr>
          <w:rFonts w:ascii="標楷體" w:eastAsia="標楷體" w:hAnsi="標楷體" w:cs="細明體" w:hint="eastAsia"/>
          <w:color w:val="auto"/>
          <w:sz w:val="26"/>
          <w:szCs w:val="26"/>
        </w:rPr>
        <w:t>申請本津貼者，應符合下列各款規定：</w:t>
      </w:r>
    </w:p>
    <w:p w14:paraId="0AE1CD24" w14:textId="0CF9FCFB" w:rsidR="00CA22DA" w:rsidRPr="008260BB" w:rsidRDefault="00323205" w:rsidP="00CA1AFA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Chars="400" w:left="1740" w:hangingChars="300" w:hanging="780"/>
        <w:jc w:val="both"/>
        <w:rPr>
          <w:rFonts w:ascii="標楷體" w:eastAsia="標楷體" w:hAnsi="標楷體" w:cs="細明體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   </w:t>
      </w:r>
      <w:r w:rsidR="00CA22DA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一</w:t>
      </w:r>
      <w:r w:rsidR="00CA1AFA" w:rsidRPr="008260BB">
        <w:rPr>
          <w:rFonts w:ascii="新細明體" w:eastAsia="新細明體" w:hAnsi="新細明體" w:cs="細明體" w:hint="eastAsia"/>
          <w:kern w:val="0"/>
          <w:sz w:val="26"/>
          <w:szCs w:val="26"/>
        </w:rPr>
        <w:t>、</w:t>
      </w:r>
      <w:r w:rsidR="000A29CE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育有</w:t>
      </w:r>
      <w:r w:rsidR="00CA22DA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三歲以下兒童。</w:t>
      </w:r>
    </w:p>
    <w:p w14:paraId="323F7CB1" w14:textId="77777777" w:rsidR="00323205" w:rsidRDefault="00323205" w:rsidP="004C0205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Chars="400" w:left="1454" w:hangingChars="190" w:hanging="494"/>
        <w:jc w:val="both"/>
        <w:rPr>
          <w:rFonts w:ascii="標楷體" w:eastAsia="標楷體" w:hAnsi="標楷體" w:cs="細明體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   </w:t>
      </w:r>
      <w:r w:rsidR="00CA22DA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二</w:t>
      </w:r>
      <w:r w:rsidR="00CA1AFA" w:rsidRPr="008260BB">
        <w:rPr>
          <w:rFonts w:ascii="新細明體" w:eastAsia="新細明體" w:hAnsi="新細明體" w:cs="細明體" w:hint="eastAsia"/>
          <w:kern w:val="0"/>
          <w:sz w:val="26"/>
          <w:szCs w:val="26"/>
        </w:rPr>
        <w:t>、</w:t>
      </w:r>
      <w:r w:rsidR="00CA22DA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兒童</w:t>
      </w:r>
      <w:r w:rsidR="004F46F4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及申請人</w:t>
      </w:r>
      <w:r w:rsidR="0015355D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應</w:t>
      </w:r>
      <w:r w:rsidR="00CA22DA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設籍</w:t>
      </w:r>
      <w:r w:rsidR="00186D8E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本鎮</w:t>
      </w:r>
      <w:r w:rsidR="00CA22DA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，且自受理申請日向前推算，</w:t>
      </w:r>
      <w:r w:rsidR="008F6EC2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兒</w:t>
      </w:r>
    </w:p>
    <w:p w14:paraId="13DC9FC8" w14:textId="40ED7753" w:rsidR="00CA22DA" w:rsidRPr="008260BB" w:rsidRDefault="00323205" w:rsidP="004C0205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Chars="400" w:left="1454" w:hangingChars="190" w:hanging="494"/>
        <w:jc w:val="both"/>
        <w:rPr>
          <w:rFonts w:ascii="標楷體" w:eastAsia="標楷體" w:hAnsi="標楷體" w:cs="細明體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       </w:t>
      </w:r>
      <w:r w:rsidR="008F6EC2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童及申請人一方</w:t>
      </w:r>
      <w:r w:rsidR="00CA22DA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需連續達</w:t>
      </w:r>
      <w:r w:rsidR="00E74CBE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一年</w:t>
      </w:r>
      <w:r w:rsidR="00CA22DA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以上。</w:t>
      </w:r>
    </w:p>
    <w:p w14:paraId="7EA82F16" w14:textId="77777777" w:rsidR="00323205" w:rsidRDefault="00323205" w:rsidP="003232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Chars="400" w:left="1480" w:hangingChars="200" w:hanging="520"/>
        <w:jc w:val="both"/>
        <w:rPr>
          <w:rFonts w:ascii="標楷體" w:eastAsia="標楷體" w:hAnsi="標楷體" w:cs="細明體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   </w:t>
      </w:r>
      <w:r w:rsidR="00CA22DA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兒童經完成收養登記未滿一年，且戶籍遷入本</w:t>
      </w:r>
      <w:r w:rsidR="00186D8E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鎮</w:t>
      </w:r>
      <w:r w:rsidR="00CA22DA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後，未有遷</w:t>
      </w:r>
    </w:p>
    <w:p w14:paraId="3A206AD5" w14:textId="60036E37" w:rsidR="00CA22DA" w:rsidRPr="008260BB" w:rsidRDefault="00CA22DA" w:rsidP="003232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Chars="400" w:left="1480" w:hangingChars="200" w:hanging="520"/>
        <w:jc w:val="both"/>
        <w:rPr>
          <w:rFonts w:ascii="標楷體" w:eastAsia="標楷體" w:hAnsi="標楷體" w:cs="細明體"/>
          <w:kern w:val="0"/>
          <w:sz w:val="26"/>
          <w:szCs w:val="26"/>
        </w:rPr>
      </w:pPr>
      <w:r w:rsidRPr="008260BB">
        <w:rPr>
          <w:rFonts w:ascii="標楷體" w:eastAsia="標楷體" w:hAnsi="標楷體" w:cs="細明體" w:hint="eastAsia"/>
          <w:kern w:val="0"/>
          <w:sz w:val="26"/>
          <w:szCs w:val="26"/>
        </w:rPr>
        <w:t>出紀錄</w:t>
      </w:r>
      <w:r w:rsidR="003C6445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者，兒童得不受前項第二款設籍本鎮連續達一年之限制</w:t>
      </w:r>
      <w:r w:rsidRPr="008260BB">
        <w:rPr>
          <w:rFonts w:ascii="標楷體" w:eastAsia="標楷體" w:hAnsi="標楷體" w:cs="細明體" w:hint="eastAsia"/>
          <w:kern w:val="0"/>
          <w:sz w:val="26"/>
          <w:szCs w:val="26"/>
        </w:rPr>
        <w:t>。</w:t>
      </w:r>
    </w:p>
    <w:p w14:paraId="38F2C5A5" w14:textId="170CB73C" w:rsidR="004F46F4" w:rsidRPr="008260BB" w:rsidRDefault="00323205" w:rsidP="001C42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Chars="400" w:left="960"/>
        <w:jc w:val="both"/>
        <w:rPr>
          <w:rFonts w:ascii="標楷體" w:eastAsia="標楷體" w:hAnsi="標楷體" w:cs="細明體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   </w:t>
      </w:r>
      <w:r w:rsidR="004F46F4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兒童之父母一方為無戶籍國民、大陸地區人民或外國籍人士者，不受第一項第二款設籍本鎮之限制。</w:t>
      </w:r>
    </w:p>
    <w:p w14:paraId="230B4FED" w14:textId="53D970C2" w:rsidR="00843D72" w:rsidRPr="008260BB" w:rsidRDefault="00DA4B9C" w:rsidP="00AF1D68">
      <w:pPr>
        <w:pStyle w:val="Default"/>
        <w:spacing w:line="380" w:lineRule="exact"/>
        <w:jc w:val="both"/>
        <w:rPr>
          <w:rFonts w:ascii="標楷體" w:eastAsia="標楷體" w:hAnsi="標楷體" w:cs="新細明體"/>
          <w:color w:val="auto"/>
          <w:sz w:val="26"/>
          <w:szCs w:val="26"/>
        </w:rPr>
      </w:pPr>
      <w:r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第</w:t>
      </w:r>
      <w:r w:rsidR="003A417D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五</w:t>
      </w:r>
      <w:r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 xml:space="preserve">條 </w:t>
      </w:r>
      <w:r w:rsidR="00323205">
        <w:rPr>
          <w:rFonts w:ascii="標楷體" w:eastAsia="標楷體" w:hAnsi="標楷體" w:cs="新細明體" w:hint="eastAsia"/>
          <w:color w:val="auto"/>
          <w:sz w:val="26"/>
          <w:szCs w:val="26"/>
        </w:rPr>
        <w:t xml:space="preserve">    </w:t>
      </w:r>
      <w:r w:rsidR="00843D72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符合本自治條例者，每</w:t>
      </w:r>
      <w:r w:rsidR="009C4ADC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年</w:t>
      </w:r>
      <w:r w:rsidR="000B1D49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核發新臺幣</w:t>
      </w:r>
      <w:r w:rsidR="009C4ADC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六千</w:t>
      </w:r>
      <w:r w:rsidR="000B1D49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元</w:t>
      </w:r>
      <w:r w:rsidR="00843D72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。</w:t>
      </w:r>
    </w:p>
    <w:p w14:paraId="0405FCC9" w14:textId="54AEB40A" w:rsidR="00843D72" w:rsidRPr="008260BB" w:rsidRDefault="00323205" w:rsidP="00CA1AFA">
      <w:pPr>
        <w:pStyle w:val="Default"/>
        <w:spacing w:line="380" w:lineRule="exact"/>
        <w:ind w:leftChars="400" w:left="960"/>
        <w:jc w:val="both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 w:hint="eastAsia"/>
          <w:color w:val="auto"/>
          <w:sz w:val="26"/>
          <w:szCs w:val="26"/>
        </w:rPr>
        <w:t xml:space="preserve">    </w:t>
      </w:r>
      <w:r w:rsidR="00843D72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本津貼自</w:t>
      </w:r>
      <w:r w:rsidR="00AF1D68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兒童滿一歲</w:t>
      </w:r>
      <w:r w:rsidR="00843D72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之當</w:t>
      </w:r>
      <w:r w:rsidR="009C4ADC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年</w:t>
      </w:r>
      <w:r w:rsidR="00843D72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開始，至兒童滿三歲為止，由</w:t>
      </w:r>
      <w:r w:rsidR="008F6EC2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公</w:t>
      </w:r>
      <w:r w:rsidR="00843D72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所撥入申請人一方帳戶內。但有特殊情形者，得以其他</w:t>
      </w:r>
      <w:r w:rsidR="00626B00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方式</w:t>
      </w:r>
      <w:r w:rsidR="00860747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發給。</w:t>
      </w:r>
    </w:p>
    <w:p w14:paraId="54A6D74F" w14:textId="0CBED0E7" w:rsidR="004F46F4" w:rsidRPr="008260BB" w:rsidRDefault="00323205" w:rsidP="00CA1AFA">
      <w:pPr>
        <w:pStyle w:val="Default"/>
        <w:spacing w:line="380" w:lineRule="exact"/>
        <w:ind w:leftChars="400" w:left="960"/>
        <w:jc w:val="both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 w:hint="eastAsia"/>
          <w:color w:val="auto"/>
          <w:sz w:val="26"/>
          <w:szCs w:val="26"/>
        </w:rPr>
        <w:t xml:space="preserve">    </w:t>
      </w:r>
      <w:r w:rsidR="004F46F4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本津貼採</w:t>
      </w:r>
      <w:r w:rsidR="00E07605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每年</w:t>
      </w:r>
      <w:r w:rsidR="004F46F4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申請制，</w:t>
      </w:r>
      <w:r w:rsidR="000A29CE" w:rsidRPr="008260BB">
        <w:rPr>
          <w:rFonts w:ascii="標楷體" w:eastAsia="標楷體" w:hAnsi="標楷體"/>
          <w:color w:val="auto"/>
          <w:sz w:val="26"/>
          <w:szCs w:val="26"/>
        </w:rPr>
        <w:t>申請人應於兒童</w:t>
      </w:r>
      <w:r w:rsidR="00E07605" w:rsidRPr="008260BB">
        <w:rPr>
          <w:rFonts w:ascii="標楷體" w:eastAsia="標楷體" w:hAnsi="標楷體" w:hint="eastAsia"/>
          <w:color w:val="auto"/>
          <w:sz w:val="26"/>
          <w:szCs w:val="26"/>
        </w:rPr>
        <w:t>滿足歲</w:t>
      </w:r>
      <w:r w:rsidR="000A29CE" w:rsidRPr="008260BB">
        <w:rPr>
          <w:rFonts w:ascii="標楷體" w:eastAsia="標楷體" w:hAnsi="標楷體"/>
          <w:color w:val="auto"/>
          <w:sz w:val="26"/>
          <w:szCs w:val="26"/>
        </w:rPr>
        <w:t>後</w:t>
      </w:r>
      <w:r w:rsidR="000A29CE" w:rsidRPr="008260BB">
        <w:rPr>
          <w:rFonts w:ascii="標楷體" w:eastAsia="標楷體" w:hAnsi="標楷體" w:hint="eastAsia"/>
          <w:color w:val="auto"/>
          <w:sz w:val="26"/>
          <w:szCs w:val="26"/>
        </w:rPr>
        <w:t>三個月</w:t>
      </w:r>
      <w:r w:rsidR="000A29CE" w:rsidRPr="008260BB">
        <w:rPr>
          <w:rFonts w:ascii="標楷體" w:eastAsia="標楷體" w:hAnsi="標楷體"/>
          <w:color w:val="auto"/>
          <w:sz w:val="26"/>
          <w:szCs w:val="26"/>
        </w:rPr>
        <w:t>內，向</w:t>
      </w:r>
      <w:r w:rsidR="008F6EC2" w:rsidRPr="008260BB">
        <w:rPr>
          <w:rFonts w:ascii="標楷體" w:eastAsia="標楷體" w:hAnsi="標楷體" w:hint="eastAsia"/>
          <w:color w:val="auto"/>
          <w:sz w:val="26"/>
          <w:szCs w:val="26"/>
        </w:rPr>
        <w:t>公</w:t>
      </w:r>
      <w:r w:rsidR="000A29CE" w:rsidRPr="008260BB">
        <w:rPr>
          <w:rFonts w:ascii="標楷體" w:eastAsia="標楷體" w:hAnsi="標楷體"/>
          <w:color w:val="auto"/>
          <w:sz w:val="26"/>
          <w:szCs w:val="26"/>
        </w:rPr>
        <w:t>所申辦，</w:t>
      </w:r>
      <w:r w:rsidR="004F46F4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自申請</w:t>
      </w:r>
      <w:r w:rsidR="007D4E4C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日</w:t>
      </w:r>
      <w:r w:rsidR="004F46F4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生效，</w:t>
      </w:r>
      <w:r w:rsidR="00E07605" w:rsidRPr="008260BB">
        <w:rPr>
          <w:rFonts w:ascii="標楷體" w:eastAsia="標楷體" w:hAnsi="標楷體"/>
          <w:color w:val="auto"/>
          <w:sz w:val="26"/>
          <w:szCs w:val="26"/>
        </w:rPr>
        <w:t>逾期視為放棄</w:t>
      </w:r>
      <w:r w:rsidR="00E07605" w:rsidRPr="008260BB">
        <w:rPr>
          <w:rFonts w:ascii="標楷體" w:eastAsia="標楷體" w:hAnsi="標楷體" w:hint="eastAsia"/>
          <w:color w:val="auto"/>
        </w:rPr>
        <w:t>，</w:t>
      </w:r>
      <w:r w:rsidR="004F46F4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不得要求追溯補發</w:t>
      </w:r>
      <w:r w:rsidR="0091522C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。</w:t>
      </w:r>
    </w:p>
    <w:p w14:paraId="1BBB4AAC" w14:textId="38F92890" w:rsidR="000A29CE" w:rsidRPr="008260BB" w:rsidRDefault="00323205" w:rsidP="00CA1AFA">
      <w:pPr>
        <w:pStyle w:val="Default"/>
        <w:spacing w:line="380" w:lineRule="exact"/>
        <w:ind w:leftChars="400" w:left="960"/>
        <w:jc w:val="both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 w:hint="eastAsia"/>
          <w:color w:val="auto"/>
          <w:sz w:val="26"/>
          <w:szCs w:val="26"/>
        </w:rPr>
        <w:t xml:space="preserve">    </w:t>
      </w:r>
      <w:r w:rsidR="00A4374A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本自治條例施行日訂有溯及之規定者，不受前項之限制，得自公告日起三個月內申請。</w:t>
      </w:r>
    </w:p>
    <w:p w14:paraId="6C2BC4B8" w14:textId="1D2A7163" w:rsidR="009941FE" w:rsidRPr="008260BB" w:rsidRDefault="00DA4B9C" w:rsidP="00CA1AFA">
      <w:pPr>
        <w:pStyle w:val="Default"/>
        <w:spacing w:line="380" w:lineRule="exact"/>
        <w:jc w:val="both"/>
        <w:rPr>
          <w:rFonts w:ascii="標楷體" w:eastAsia="標楷體" w:hAnsi="標楷體" w:cs="新細明體"/>
          <w:color w:val="auto"/>
          <w:sz w:val="26"/>
          <w:szCs w:val="26"/>
        </w:rPr>
      </w:pPr>
      <w:r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第</w:t>
      </w:r>
      <w:r w:rsidR="003A417D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六</w:t>
      </w:r>
      <w:r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 xml:space="preserve">條 </w:t>
      </w:r>
      <w:r w:rsidR="00323205">
        <w:rPr>
          <w:rFonts w:ascii="標楷體" w:eastAsia="標楷體" w:hAnsi="標楷體" w:cs="新細明體" w:hint="eastAsia"/>
          <w:color w:val="auto"/>
          <w:sz w:val="26"/>
          <w:szCs w:val="26"/>
        </w:rPr>
        <w:t xml:space="preserve">    </w:t>
      </w:r>
      <w:r w:rsidR="009941FE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申請</w:t>
      </w:r>
      <w:r w:rsidR="00AF1D68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應備</w:t>
      </w:r>
      <w:r w:rsidR="009941FE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文件</w:t>
      </w:r>
      <w:r w:rsidR="00AF1D68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如下:</w:t>
      </w:r>
    </w:p>
    <w:p w14:paraId="6626C9BE" w14:textId="5911CF35" w:rsidR="00AF45FD" w:rsidRPr="008260BB" w:rsidRDefault="00323205" w:rsidP="00CA1AFA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Chars="400" w:left="960"/>
        <w:jc w:val="both"/>
        <w:rPr>
          <w:rFonts w:ascii="標楷體" w:eastAsia="標楷體" w:hAnsi="標楷體" w:cs="細明體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kern w:val="0"/>
          <w:sz w:val="26"/>
          <w:szCs w:val="26"/>
        </w:rPr>
        <w:lastRenderedPageBreak/>
        <w:t xml:space="preserve">    </w:t>
      </w:r>
      <w:r w:rsidR="00AF45FD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一</w:t>
      </w:r>
      <w:r w:rsidR="00CA1AFA" w:rsidRPr="008260BB">
        <w:rPr>
          <w:rFonts w:ascii="新細明體" w:eastAsia="新細明體" w:hAnsi="新細明體" w:cs="細明體" w:hint="eastAsia"/>
          <w:kern w:val="0"/>
          <w:sz w:val="26"/>
          <w:szCs w:val="26"/>
        </w:rPr>
        <w:t>、</w:t>
      </w:r>
      <w:r w:rsidR="00AF45FD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申請</w:t>
      </w:r>
      <w:r w:rsidR="008B0A0F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人印章</w:t>
      </w:r>
      <w:r w:rsidR="00AF45FD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。</w:t>
      </w:r>
    </w:p>
    <w:p w14:paraId="79166472" w14:textId="6D601A95" w:rsidR="00AF45FD" w:rsidRPr="008260BB" w:rsidRDefault="00323205" w:rsidP="00CA1AFA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Chars="400" w:left="960"/>
        <w:jc w:val="both"/>
        <w:rPr>
          <w:rFonts w:ascii="標楷體" w:eastAsia="標楷體" w:hAnsi="標楷體" w:cs="細明體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   </w:t>
      </w:r>
      <w:r w:rsidR="00AF45FD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二</w:t>
      </w:r>
      <w:r w:rsidR="00CA1AFA" w:rsidRPr="008260BB">
        <w:rPr>
          <w:rFonts w:ascii="新細明體" w:eastAsia="新細明體" w:hAnsi="新細明體" w:cs="細明體" w:hint="eastAsia"/>
          <w:kern w:val="0"/>
          <w:sz w:val="26"/>
          <w:szCs w:val="26"/>
        </w:rPr>
        <w:t>、</w:t>
      </w:r>
      <w:r w:rsidR="00AF45FD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申請人一方</w:t>
      </w:r>
      <w:r w:rsidR="000B1D49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郵局</w:t>
      </w:r>
      <w:r w:rsidR="00AF45FD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存簿封面影本。</w:t>
      </w:r>
    </w:p>
    <w:p w14:paraId="6B18753A" w14:textId="2205360A" w:rsidR="008B0A0F" w:rsidRPr="008260BB" w:rsidRDefault="00323205" w:rsidP="00CA1AFA">
      <w:pPr>
        <w:pStyle w:val="a7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leftChars="400" w:left="960"/>
        <w:jc w:val="both"/>
        <w:rPr>
          <w:rFonts w:ascii="標楷體" w:eastAsia="標楷體" w:hAnsi="標楷體" w:cs="細明體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   </w:t>
      </w:r>
      <w:r w:rsidR="008B0A0F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三</w:t>
      </w:r>
      <w:r w:rsidR="00CA1AFA" w:rsidRPr="008260BB">
        <w:rPr>
          <w:rFonts w:ascii="新細明體" w:eastAsia="新細明體" w:hAnsi="新細明體" w:cs="細明體" w:hint="eastAsia"/>
          <w:kern w:val="0"/>
          <w:sz w:val="26"/>
          <w:szCs w:val="26"/>
        </w:rPr>
        <w:t>、</w:t>
      </w:r>
      <w:r w:rsidR="008B0A0F" w:rsidRPr="008260BB">
        <w:rPr>
          <w:rFonts w:ascii="標楷體" w:eastAsia="標楷體" w:hAnsi="標楷體" w:cs="細明體" w:hint="eastAsia"/>
          <w:kern w:val="0"/>
          <w:sz w:val="26"/>
          <w:szCs w:val="26"/>
        </w:rPr>
        <w:t>申請人及兒童之戶籍資料(需含記事欄)。</w:t>
      </w:r>
    </w:p>
    <w:p w14:paraId="60146EE9" w14:textId="57855374" w:rsidR="00CB132E" w:rsidRPr="008260BB" w:rsidRDefault="00CB132E" w:rsidP="00843C66">
      <w:pPr>
        <w:pStyle w:val="Default"/>
        <w:spacing w:line="380" w:lineRule="exact"/>
        <w:jc w:val="both"/>
        <w:rPr>
          <w:rFonts w:ascii="標楷體" w:eastAsia="標楷體" w:hAnsi="標楷體" w:cs="新細明體"/>
          <w:color w:val="auto"/>
          <w:sz w:val="26"/>
          <w:szCs w:val="26"/>
        </w:rPr>
      </w:pPr>
      <w:r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第</w:t>
      </w:r>
      <w:r w:rsidR="003A417D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七</w:t>
      </w:r>
      <w:r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 xml:space="preserve">條 </w:t>
      </w:r>
      <w:r w:rsidR="00323205">
        <w:rPr>
          <w:rFonts w:ascii="標楷體" w:eastAsia="標楷體" w:hAnsi="標楷體" w:cs="新細明體" w:hint="eastAsia"/>
          <w:color w:val="auto"/>
          <w:sz w:val="26"/>
          <w:szCs w:val="26"/>
        </w:rPr>
        <w:t xml:space="preserve">   </w:t>
      </w:r>
      <w:r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請領本津貼之權利，於兒童滿</w:t>
      </w:r>
      <w:r w:rsidR="00902E49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三</w:t>
      </w:r>
      <w:r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歲後三個月內不行使而消滅。</w:t>
      </w:r>
    </w:p>
    <w:p w14:paraId="309852BA" w14:textId="77777777" w:rsidR="00323205" w:rsidRDefault="00DA4B9C" w:rsidP="00A4374A">
      <w:pPr>
        <w:pStyle w:val="Default"/>
        <w:spacing w:line="380" w:lineRule="exact"/>
        <w:jc w:val="both"/>
        <w:rPr>
          <w:rFonts w:ascii="標楷體" w:eastAsia="標楷體" w:hAnsi="標楷體" w:cs="細明體"/>
          <w:color w:val="auto"/>
          <w:sz w:val="26"/>
          <w:szCs w:val="26"/>
        </w:rPr>
      </w:pPr>
      <w:r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第</w:t>
      </w:r>
      <w:r w:rsidR="003A417D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八</w:t>
      </w:r>
      <w:r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條</w:t>
      </w:r>
      <w:r w:rsidR="00323205">
        <w:rPr>
          <w:rFonts w:ascii="標楷體" w:eastAsia="標楷體" w:hAnsi="標楷體" w:cs="新細明體" w:hint="eastAsia"/>
          <w:color w:val="auto"/>
          <w:sz w:val="26"/>
          <w:szCs w:val="26"/>
        </w:rPr>
        <w:t xml:space="preserve">    </w:t>
      </w:r>
      <w:r w:rsidR="00814115" w:rsidRPr="008260BB">
        <w:rPr>
          <w:rFonts w:ascii="標楷體" w:eastAsia="標楷體" w:hAnsi="標楷體" w:cs="細明體" w:hint="eastAsia"/>
          <w:color w:val="auto"/>
          <w:sz w:val="26"/>
          <w:szCs w:val="26"/>
        </w:rPr>
        <w:t>申請人之申請資格及所附文件，如以詐術或不正當行為有所隱</w:t>
      </w:r>
    </w:p>
    <w:p w14:paraId="64C9BB4A" w14:textId="31F0B02E" w:rsidR="00BE2C7D" w:rsidRPr="00323205" w:rsidRDefault="00323205" w:rsidP="00A4374A">
      <w:pPr>
        <w:pStyle w:val="Default"/>
        <w:spacing w:line="380" w:lineRule="exact"/>
        <w:jc w:val="both"/>
        <w:rPr>
          <w:rFonts w:ascii="標楷體" w:eastAsia="標楷體" w:hAnsi="標楷體" w:cs="細明體"/>
          <w:color w:val="auto"/>
          <w:sz w:val="26"/>
          <w:szCs w:val="26"/>
        </w:rPr>
      </w:pPr>
      <w:r>
        <w:rPr>
          <w:rFonts w:ascii="標楷體" w:eastAsia="標楷體" w:hAnsi="標楷體" w:cs="細明體" w:hint="eastAsia"/>
          <w:color w:val="auto"/>
          <w:sz w:val="26"/>
          <w:szCs w:val="26"/>
        </w:rPr>
        <w:t xml:space="preserve">      </w:t>
      </w:r>
      <w:r w:rsidR="00814115" w:rsidRPr="008260BB">
        <w:rPr>
          <w:rFonts w:ascii="標楷體" w:eastAsia="標楷體" w:hAnsi="標楷體" w:cs="細明體" w:hint="eastAsia"/>
          <w:color w:val="auto"/>
          <w:sz w:val="26"/>
          <w:szCs w:val="26"/>
        </w:rPr>
        <w:t>瞞或不實者，除應負刑法上之責任外，並應繳回申請人溢領之津貼。</w:t>
      </w:r>
    </w:p>
    <w:p w14:paraId="18EA9418" w14:textId="77777777" w:rsidR="00323205" w:rsidRDefault="00DA4B9C" w:rsidP="008113F3">
      <w:pPr>
        <w:pStyle w:val="Default"/>
        <w:spacing w:line="380" w:lineRule="exact"/>
        <w:jc w:val="both"/>
        <w:rPr>
          <w:rFonts w:ascii="標楷體" w:eastAsia="標楷體" w:hAnsi="標楷體" w:cs="新細明體"/>
          <w:color w:val="auto"/>
          <w:sz w:val="26"/>
          <w:szCs w:val="26"/>
        </w:rPr>
      </w:pPr>
      <w:r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第</w:t>
      </w:r>
      <w:r w:rsidR="003A417D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九</w:t>
      </w:r>
      <w:r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 xml:space="preserve">條 </w:t>
      </w:r>
      <w:r w:rsidR="00323205">
        <w:rPr>
          <w:rFonts w:ascii="標楷體" w:eastAsia="標楷體" w:hAnsi="標楷體" w:cs="新細明體" w:hint="eastAsia"/>
          <w:color w:val="auto"/>
          <w:sz w:val="26"/>
          <w:szCs w:val="26"/>
        </w:rPr>
        <w:t xml:space="preserve">   </w:t>
      </w:r>
      <w:r w:rsidR="00526D38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本自治條例所需經費由本所編列預算支應，</w:t>
      </w:r>
      <w:r w:rsidR="003A417D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並得視財政狀況修</w:t>
      </w:r>
    </w:p>
    <w:p w14:paraId="41CAD5BE" w14:textId="6275B50A" w:rsidR="007E74E3" w:rsidRPr="008260BB" w:rsidRDefault="00323205" w:rsidP="008113F3">
      <w:pPr>
        <w:pStyle w:val="Default"/>
        <w:spacing w:line="380" w:lineRule="exact"/>
        <w:jc w:val="both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 w:hint="eastAsia"/>
          <w:color w:val="auto"/>
          <w:sz w:val="26"/>
          <w:szCs w:val="26"/>
        </w:rPr>
        <w:t xml:space="preserve">      </w:t>
      </w:r>
      <w:r w:rsidR="003A417D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正條文內容後辦理</w:t>
      </w:r>
      <w:r w:rsidR="00A710DD" w:rsidRPr="008260BB">
        <w:rPr>
          <w:rFonts w:ascii="標楷體" w:eastAsia="標楷體" w:hAnsi="標楷體" w:cs="新細明體" w:hint="eastAsia"/>
          <w:color w:val="auto"/>
          <w:sz w:val="26"/>
          <w:szCs w:val="26"/>
        </w:rPr>
        <w:t>。</w:t>
      </w:r>
    </w:p>
    <w:p w14:paraId="43E48DB6" w14:textId="77777777" w:rsidR="00323205" w:rsidRPr="00B555E4" w:rsidRDefault="00DA4B9C" w:rsidP="00323205">
      <w:pPr>
        <w:snapToGrid w:val="0"/>
        <w:ind w:left="1712" w:hangingChars="658" w:hanging="1712"/>
        <w:jc w:val="both"/>
        <w:rPr>
          <w:rFonts w:ascii="標楷體" w:eastAsia="標楷體" w:hAnsi="標楷體" w:cs="細明體"/>
          <w:b/>
          <w:bCs/>
          <w:sz w:val="26"/>
          <w:szCs w:val="26"/>
        </w:rPr>
      </w:pPr>
      <w:r w:rsidRPr="00B555E4">
        <w:rPr>
          <w:rFonts w:ascii="標楷體" w:eastAsia="標楷體" w:hAnsi="標楷體" w:cs="新細明體" w:hint="eastAsia"/>
          <w:b/>
          <w:bCs/>
          <w:sz w:val="26"/>
          <w:szCs w:val="26"/>
        </w:rPr>
        <w:t>第十條</w:t>
      </w:r>
      <w:r w:rsidR="00323205" w:rsidRPr="00B555E4">
        <w:rPr>
          <w:rFonts w:ascii="標楷體" w:eastAsia="標楷體" w:hAnsi="標楷體" w:cs="新細明體" w:hint="eastAsia"/>
          <w:b/>
          <w:bCs/>
          <w:sz w:val="26"/>
          <w:szCs w:val="26"/>
        </w:rPr>
        <w:t xml:space="preserve">    </w:t>
      </w:r>
      <w:r w:rsidR="0008237D" w:rsidRPr="00B555E4">
        <w:rPr>
          <w:rFonts w:ascii="標楷體" w:eastAsia="標楷體" w:hAnsi="標楷體" w:cs="新細明體" w:hint="eastAsia"/>
          <w:b/>
          <w:bCs/>
          <w:sz w:val="26"/>
          <w:szCs w:val="26"/>
        </w:rPr>
        <w:t>發放對象</w:t>
      </w:r>
      <w:r w:rsidR="0004310A" w:rsidRPr="00B555E4">
        <w:rPr>
          <w:rFonts w:ascii="標楷體" w:eastAsia="標楷體" w:hAnsi="標楷體" w:cs="細明體" w:hint="eastAsia"/>
          <w:b/>
          <w:bCs/>
          <w:sz w:val="26"/>
          <w:szCs w:val="26"/>
        </w:rPr>
        <w:t>資格如同時符合本自治條例及嘉義縣大林鎮兒童生</w:t>
      </w:r>
    </w:p>
    <w:p w14:paraId="33C20EA8" w14:textId="03698D70" w:rsidR="0004310A" w:rsidRPr="00B555E4" w:rsidRDefault="00323205" w:rsidP="00323205">
      <w:pPr>
        <w:snapToGrid w:val="0"/>
        <w:ind w:left="1712" w:hangingChars="658" w:hanging="1712"/>
        <w:jc w:val="both"/>
        <w:rPr>
          <w:rFonts w:ascii="標楷體" w:eastAsia="標楷體" w:hAnsi="標楷體" w:cs="細明體"/>
          <w:b/>
          <w:bCs/>
          <w:sz w:val="26"/>
          <w:szCs w:val="26"/>
        </w:rPr>
      </w:pPr>
      <w:r w:rsidRPr="00B555E4">
        <w:rPr>
          <w:rFonts w:ascii="標楷體" w:eastAsia="標楷體" w:hAnsi="標楷體" w:cs="新細明體" w:hint="eastAsia"/>
          <w:b/>
          <w:bCs/>
          <w:sz w:val="26"/>
          <w:szCs w:val="26"/>
        </w:rPr>
        <w:t xml:space="preserve">      </w:t>
      </w:r>
      <w:r w:rsidR="0004310A" w:rsidRPr="00B555E4">
        <w:rPr>
          <w:rFonts w:ascii="標楷體" w:eastAsia="標楷體" w:hAnsi="標楷體" w:cs="細明體" w:hint="eastAsia"/>
          <w:b/>
          <w:bCs/>
          <w:sz w:val="26"/>
          <w:szCs w:val="26"/>
        </w:rPr>
        <w:t>日禮金自治條例之規定，</w:t>
      </w:r>
      <w:r w:rsidR="0008237D" w:rsidRPr="00B555E4">
        <w:rPr>
          <w:rFonts w:ascii="標楷體" w:eastAsia="標楷體" w:hAnsi="標楷體" w:cs="細明體" w:hint="eastAsia"/>
          <w:b/>
          <w:bCs/>
          <w:sz w:val="26"/>
          <w:szCs w:val="26"/>
        </w:rPr>
        <w:t>擇一並</w:t>
      </w:r>
      <w:r w:rsidR="0004310A" w:rsidRPr="00B555E4">
        <w:rPr>
          <w:rFonts w:ascii="標楷體" w:eastAsia="標楷體" w:hAnsi="標楷體" w:cs="細明體" w:hint="eastAsia"/>
          <w:b/>
          <w:bCs/>
          <w:sz w:val="26"/>
          <w:szCs w:val="26"/>
        </w:rPr>
        <w:t>優先適用後者規定辦理。</w:t>
      </w:r>
    </w:p>
    <w:p w14:paraId="3A5F30D9" w14:textId="77777777" w:rsidR="00323205" w:rsidRPr="00B555E4" w:rsidRDefault="0004310A" w:rsidP="00323205">
      <w:pPr>
        <w:snapToGrid w:val="0"/>
        <w:ind w:left="1712" w:hangingChars="658" w:hanging="1712"/>
        <w:jc w:val="both"/>
        <w:rPr>
          <w:rFonts w:ascii="標楷體" w:eastAsia="標楷體" w:hAnsi="標楷體"/>
          <w:b/>
          <w:bCs/>
          <w:sz w:val="26"/>
          <w:szCs w:val="26"/>
        </w:rPr>
      </w:pPr>
      <w:r w:rsidRPr="00B555E4">
        <w:rPr>
          <w:rFonts w:ascii="標楷體" w:eastAsia="標楷體" w:hAnsi="標楷體" w:cs="新細明體" w:hint="eastAsia"/>
          <w:b/>
          <w:bCs/>
          <w:sz w:val="26"/>
          <w:szCs w:val="26"/>
        </w:rPr>
        <w:t>第十一條</w:t>
      </w:r>
      <w:r w:rsidR="00323205" w:rsidRPr="00B555E4">
        <w:rPr>
          <w:rFonts w:ascii="標楷體" w:eastAsia="標楷體" w:hAnsi="標楷體" w:cs="新細明體" w:hint="eastAsia"/>
          <w:b/>
          <w:bCs/>
          <w:sz w:val="26"/>
          <w:szCs w:val="26"/>
        </w:rPr>
        <w:t xml:space="preserve">    </w:t>
      </w:r>
      <w:r w:rsidRPr="00B555E4">
        <w:rPr>
          <w:rFonts w:ascii="標楷體" w:eastAsia="標楷體" w:hAnsi="標楷體" w:hint="eastAsia"/>
          <w:b/>
          <w:bCs/>
          <w:sz w:val="26"/>
          <w:szCs w:val="26"/>
        </w:rPr>
        <w:t>本自治條例施行期間，自中華民國一百十二年一月一日起至</w:t>
      </w:r>
    </w:p>
    <w:p w14:paraId="1D76ADCC" w14:textId="5AC751DD" w:rsidR="006E2B0C" w:rsidRPr="00B555E4" w:rsidRDefault="00323205" w:rsidP="00323205">
      <w:pPr>
        <w:snapToGrid w:val="0"/>
        <w:ind w:left="1712" w:hangingChars="658" w:hanging="1712"/>
        <w:jc w:val="both"/>
        <w:rPr>
          <w:rFonts w:ascii="標楷體" w:eastAsia="標楷體" w:hAnsi="標楷體"/>
          <w:b/>
          <w:bCs/>
          <w:sz w:val="26"/>
          <w:szCs w:val="26"/>
        </w:rPr>
      </w:pPr>
      <w:r w:rsidRPr="00B555E4">
        <w:rPr>
          <w:rFonts w:ascii="標楷體" w:eastAsia="標楷體" w:hAnsi="標楷體" w:hint="eastAsia"/>
          <w:b/>
          <w:bCs/>
          <w:sz w:val="26"/>
          <w:szCs w:val="26"/>
        </w:rPr>
        <w:t xml:space="preserve">        </w:t>
      </w:r>
      <w:r w:rsidR="0004310A" w:rsidRPr="00B555E4">
        <w:rPr>
          <w:rFonts w:ascii="標楷體" w:eastAsia="標楷體" w:hAnsi="標楷體" w:hint="eastAsia"/>
          <w:b/>
          <w:bCs/>
          <w:sz w:val="26"/>
          <w:szCs w:val="26"/>
        </w:rPr>
        <w:t>一百十二年六月</w:t>
      </w:r>
      <w:r w:rsidR="0008237D" w:rsidRPr="00B555E4">
        <w:rPr>
          <w:rFonts w:ascii="標楷體" w:eastAsia="標楷體" w:hAnsi="標楷體" w:hint="eastAsia"/>
          <w:b/>
          <w:bCs/>
          <w:sz w:val="26"/>
          <w:szCs w:val="26"/>
        </w:rPr>
        <w:t>三十</w:t>
      </w:r>
      <w:r w:rsidR="0004310A" w:rsidRPr="00B555E4">
        <w:rPr>
          <w:rFonts w:ascii="標楷體" w:eastAsia="標楷體" w:hAnsi="標楷體" w:hint="eastAsia"/>
          <w:b/>
          <w:bCs/>
          <w:sz w:val="26"/>
          <w:szCs w:val="26"/>
        </w:rPr>
        <w:t>日止。</w:t>
      </w:r>
    </w:p>
    <w:p w14:paraId="6CF6216E" w14:textId="77777777" w:rsidR="007E74E3" w:rsidRPr="008260BB" w:rsidRDefault="007E74E3" w:rsidP="006E2B0C">
      <w:pPr>
        <w:pStyle w:val="Default"/>
        <w:spacing w:line="380" w:lineRule="exact"/>
        <w:ind w:leftChars="500" w:left="1200"/>
        <w:jc w:val="both"/>
        <w:rPr>
          <w:rFonts w:ascii="標楷體" w:eastAsia="標楷體" w:hAnsi="標楷體" w:cs="新細明體"/>
          <w:color w:val="auto"/>
          <w:sz w:val="26"/>
          <w:szCs w:val="26"/>
        </w:rPr>
      </w:pPr>
    </w:p>
    <w:sectPr w:rsidR="007E74E3" w:rsidRPr="008260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6A32A" w14:textId="77777777" w:rsidR="00EB61EE" w:rsidRDefault="00EB61EE" w:rsidP="0081049F">
      <w:r>
        <w:separator/>
      </w:r>
    </w:p>
  </w:endnote>
  <w:endnote w:type="continuationSeparator" w:id="0">
    <w:p w14:paraId="155BA7C0" w14:textId="77777777" w:rsidR="00EB61EE" w:rsidRDefault="00EB61EE" w:rsidP="0081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377A3" w14:textId="77777777" w:rsidR="00EB61EE" w:rsidRDefault="00EB61EE" w:rsidP="0081049F">
      <w:r>
        <w:separator/>
      </w:r>
    </w:p>
  </w:footnote>
  <w:footnote w:type="continuationSeparator" w:id="0">
    <w:p w14:paraId="14356F4F" w14:textId="77777777" w:rsidR="00EB61EE" w:rsidRDefault="00EB61EE" w:rsidP="0081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FB1"/>
    <w:multiLevelType w:val="hybridMultilevel"/>
    <w:tmpl w:val="03345CFA"/>
    <w:lvl w:ilvl="0" w:tplc="220A5382">
      <w:start w:val="6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5666C5"/>
    <w:multiLevelType w:val="hybridMultilevel"/>
    <w:tmpl w:val="1278CC48"/>
    <w:lvl w:ilvl="0" w:tplc="45960F5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C411A2F"/>
    <w:multiLevelType w:val="hybridMultilevel"/>
    <w:tmpl w:val="9ADEC344"/>
    <w:lvl w:ilvl="0" w:tplc="7BB8D1EC">
      <w:start w:val="1"/>
      <w:numFmt w:val="taiwaneseCountingThousand"/>
      <w:lvlText w:val="第%1條"/>
      <w:lvlJc w:val="left"/>
      <w:pPr>
        <w:ind w:left="910" w:hanging="91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1C116E"/>
    <w:multiLevelType w:val="hybridMultilevel"/>
    <w:tmpl w:val="83E8E0B2"/>
    <w:lvl w:ilvl="0" w:tplc="CC72C7A4">
      <w:start w:val="1"/>
      <w:numFmt w:val="taiwaneseCountingThousand"/>
      <w:lvlText w:val="%1、"/>
      <w:lvlJc w:val="left"/>
      <w:pPr>
        <w:ind w:left="1635" w:hanging="720"/>
      </w:pPr>
      <w:rPr>
        <w:rFonts w:hint="default"/>
      </w:rPr>
    </w:lvl>
    <w:lvl w:ilvl="1" w:tplc="9DB0CFFC">
      <w:start w:val="1"/>
      <w:numFmt w:val="taiwaneseCountingThousand"/>
      <w:lvlText w:val="(%2)"/>
      <w:lvlJc w:val="left"/>
      <w:pPr>
        <w:ind w:left="211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4" w15:restartNumberingAfterBreak="0">
    <w:nsid w:val="447922B1"/>
    <w:multiLevelType w:val="hybridMultilevel"/>
    <w:tmpl w:val="FD06678C"/>
    <w:lvl w:ilvl="0" w:tplc="A45841BA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9E"/>
    <w:rsid w:val="00001C27"/>
    <w:rsid w:val="0004310A"/>
    <w:rsid w:val="00046B42"/>
    <w:rsid w:val="0008237D"/>
    <w:rsid w:val="000A29CE"/>
    <w:rsid w:val="000B1D49"/>
    <w:rsid w:val="000E36AC"/>
    <w:rsid w:val="000F502C"/>
    <w:rsid w:val="00101BED"/>
    <w:rsid w:val="0015355D"/>
    <w:rsid w:val="0017365D"/>
    <w:rsid w:val="00186D8E"/>
    <w:rsid w:val="001A3F87"/>
    <w:rsid w:val="001C4282"/>
    <w:rsid w:val="002045DB"/>
    <w:rsid w:val="00216BA4"/>
    <w:rsid w:val="00216F29"/>
    <w:rsid w:val="00222EFF"/>
    <w:rsid w:val="00232CF0"/>
    <w:rsid w:val="0027092A"/>
    <w:rsid w:val="00271280"/>
    <w:rsid w:val="002800E7"/>
    <w:rsid w:val="002A405F"/>
    <w:rsid w:val="002B52D3"/>
    <w:rsid w:val="002B7928"/>
    <w:rsid w:val="00304CB2"/>
    <w:rsid w:val="00323205"/>
    <w:rsid w:val="0036213D"/>
    <w:rsid w:val="00392697"/>
    <w:rsid w:val="003A417D"/>
    <w:rsid w:val="003A5277"/>
    <w:rsid w:val="003B083F"/>
    <w:rsid w:val="003C6445"/>
    <w:rsid w:val="004355DE"/>
    <w:rsid w:val="004437CB"/>
    <w:rsid w:val="004C0205"/>
    <w:rsid w:val="004C3092"/>
    <w:rsid w:val="004E1E9D"/>
    <w:rsid w:val="004F07B1"/>
    <w:rsid w:val="004F46F4"/>
    <w:rsid w:val="00501C84"/>
    <w:rsid w:val="005162CF"/>
    <w:rsid w:val="00526D38"/>
    <w:rsid w:val="005D2788"/>
    <w:rsid w:val="005D5366"/>
    <w:rsid w:val="005D5D38"/>
    <w:rsid w:val="0062079E"/>
    <w:rsid w:val="00626B00"/>
    <w:rsid w:val="00686894"/>
    <w:rsid w:val="006E2B0C"/>
    <w:rsid w:val="00712EA8"/>
    <w:rsid w:val="0071797B"/>
    <w:rsid w:val="00725355"/>
    <w:rsid w:val="00737DE2"/>
    <w:rsid w:val="007752B3"/>
    <w:rsid w:val="007D4E4C"/>
    <w:rsid w:val="007E74E3"/>
    <w:rsid w:val="0081049F"/>
    <w:rsid w:val="008113F3"/>
    <w:rsid w:val="00814115"/>
    <w:rsid w:val="008260BB"/>
    <w:rsid w:val="00843C66"/>
    <w:rsid w:val="00843D72"/>
    <w:rsid w:val="008475DE"/>
    <w:rsid w:val="00860747"/>
    <w:rsid w:val="00876A55"/>
    <w:rsid w:val="008A4FEB"/>
    <w:rsid w:val="008A5C24"/>
    <w:rsid w:val="008B0A0F"/>
    <w:rsid w:val="008B689D"/>
    <w:rsid w:val="008D048A"/>
    <w:rsid w:val="008D32B4"/>
    <w:rsid w:val="008D3FB4"/>
    <w:rsid w:val="008F6EC2"/>
    <w:rsid w:val="00902E49"/>
    <w:rsid w:val="00905E1F"/>
    <w:rsid w:val="0091522C"/>
    <w:rsid w:val="00976AAB"/>
    <w:rsid w:val="009941FE"/>
    <w:rsid w:val="009C4ADC"/>
    <w:rsid w:val="00A140BF"/>
    <w:rsid w:val="00A206B2"/>
    <w:rsid w:val="00A4374A"/>
    <w:rsid w:val="00A50E5A"/>
    <w:rsid w:val="00A710DD"/>
    <w:rsid w:val="00AA35F5"/>
    <w:rsid w:val="00AA601A"/>
    <w:rsid w:val="00AC1454"/>
    <w:rsid w:val="00AC207C"/>
    <w:rsid w:val="00AF14BE"/>
    <w:rsid w:val="00AF1D68"/>
    <w:rsid w:val="00AF45FD"/>
    <w:rsid w:val="00B404A1"/>
    <w:rsid w:val="00B555E4"/>
    <w:rsid w:val="00B83670"/>
    <w:rsid w:val="00BB7208"/>
    <w:rsid w:val="00BE0D44"/>
    <w:rsid w:val="00BE2C7D"/>
    <w:rsid w:val="00BE6979"/>
    <w:rsid w:val="00C30C48"/>
    <w:rsid w:val="00C641D3"/>
    <w:rsid w:val="00C80954"/>
    <w:rsid w:val="00CA1AFA"/>
    <w:rsid w:val="00CA22DA"/>
    <w:rsid w:val="00CB132E"/>
    <w:rsid w:val="00CD1D2F"/>
    <w:rsid w:val="00CF6D7E"/>
    <w:rsid w:val="00D05D87"/>
    <w:rsid w:val="00D230C7"/>
    <w:rsid w:val="00D86480"/>
    <w:rsid w:val="00DA4B9C"/>
    <w:rsid w:val="00DD5FA2"/>
    <w:rsid w:val="00DE491E"/>
    <w:rsid w:val="00E02980"/>
    <w:rsid w:val="00E064BC"/>
    <w:rsid w:val="00E07605"/>
    <w:rsid w:val="00E11FAC"/>
    <w:rsid w:val="00E16E75"/>
    <w:rsid w:val="00E31279"/>
    <w:rsid w:val="00E52C93"/>
    <w:rsid w:val="00E67B06"/>
    <w:rsid w:val="00E74CBE"/>
    <w:rsid w:val="00EB61EE"/>
    <w:rsid w:val="00EE05F1"/>
    <w:rsid w:val="00F7294F"/>
    <w:rsid w:val="00F82086"/>
    <w:rsid w:val="00F87A9C"/>
    <w:rsid w:val="00FA0492"/>
    <w:rsid w:val="00FB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9A371"/>
  <w15:chartTrackingRefBased/>
  <w15:docId w15:val="{5D477F96-206D-4A52-84D7-0102BC57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6207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2079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1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04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049F"/>
    <w:rPr>
      <w:sz w:val="20"/>
      <w:szCs w:val="20"/>
    </w:rPr>
  </w:style>
  <w:style w:type="paragraph" w:styleId="a7">
    <w:name w:val="List Paragraph"/>
    <w:basedOn w:val="a"/>
    <w:uiPriority w:val="34"/>
    <w:qFormat/>
    <w:rsid w:val="00CD1D2F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AF45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F45FD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6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6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2023-05-02T09:16:00Z</cp:lastPrinted>
  <dcterms:created xsi:type="dcterms:W3CDTF">2023-01-09T00:19:00Z</dcterms:created>
  <dcterms:modified xsi:type="dcterms:W3CDTF">2023-06-21T01:05:00Z</dcterms:modified>
</cp:coreProperties>
</file>