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1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939"/>
        <w:gridCol w:w="2939"/>
        <w:gridCol w:w="2939"/>
      </w:tblGrid>
      <w:tr w:rsidR="00E9009B" w:rsidRPr="00E9009B" w:rsidTr="00FB621B">
        <w:trPr>
          <w:trHeight w:val="675"/>
        </w:trPr>
        <w:tc>
          <w:tcPr>
            <w:tcW w:w="881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21B" w:rsidRDefault="00B53D38" w:rsidP="00983FBE">
            <w:pPr>
              <w:widowControl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292A8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澎湖縣</w:t>
            </w:r>
            <w:r w:rsidR="005D080E" w:rsidRPr="00292A8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馬公市</w:t>
            </w:r>
            <w:r w:rsidRPr="00292A8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新生嬰兒營養代金</w:t>
            </w:r>
          </w:p>
          <w:p w:rsidR="00E9009B" w:rsidRPr="00292A81" w:rsidRDefault="00B86A97" w:rsidP="00AA280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292A8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補助</w:t>
            </w:r>
            <w:r w:rsidR="00AC01CB" w:rsidRPr="00292A8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執行</w:t>
            </w:r>
            <w:r w:rsidR="00E6262F" w:rsidRPr="00292A8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要</w:t>
            </w:r>
            <w:r w:rsidR="000817EA" w:rsidRPr="00292A8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點</w:t>
            </w:r>
            <w:r w:rsidR="00346B47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第二點、第三點</w:t>
            </w:r>
            <w:r w:rsidR="00E9009B" w:rsidRPr="00292A8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修正對照表</w:t>
            </w:r>
          </w:p>
        </w:tc>
      </w:tr>
      <w:tr w:rsidR="00E9009B" w:rsidRPr="00E9009B" w:rsidTr="00FB621B">
        <w:trPr>
          <w:trHeight w:val="510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09B" w:rsidRPr="00E9009B" w:rsidRDefault="00E9009B" w:rsidP="0045115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9009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修正條文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09B" w:rsidRPr="00E9009B" w:rsidRDefault="00E9009B" w:rsidP="0045115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9009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現行條文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09B" w:rsidRPr="00E9009B" w:rsidRDefault="00E9009B" w:rsidP="0045115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9009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說明</w:t>
            </w:r>
          </w:p>
        </w:tc>
      </w:tr>
      <w:tr w:rsidR="002D42F4" w:rsidRPr="00C53964" w:rsidTr="002D42F4">
        <w:trPr>
          <w:trHeight w:val="4703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F4" w:rsidRPr="00E63ACD" w:rsidRDefault="002D42F4" w:rsidP="002D42F4">
            <w:pPr>
              <w:widowControl/>
              <w:ind w:left="480" w:hangingChars="200" w:hanging="48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二、</w:t>
            </w:r>
            <w:r w:rsidRPr="00E63A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申請本補助應合於下列規定：</w:t>
            </w:r>
          </w:p>
          <w:p w:rsidR="002D42F4" w:rsidRPr="00E63ACD" w:rsidRDefault="00DF11B2" w:rsidP="002D42F4">
            <w:pPr>
              <w:widowControl/>
              <w:ind w:leftChars="200" w:left="48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產婦或其配偶一方設籍本市達</w:t>
            </w:r>
            <w:r w:rsidRPr="00104BA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  <w:u w:val="single"/>
              </w:rPr>
              <w:t>十</w:t>
            </w:r>
            <w:r w:rsidR="002D42F4" w:rsidRPr="00E63A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個月以上者。</w:t>
            </w:r>
          </w:p>
          <w:p w:rsidR="002D42F4" w:rsidRDefault="002D42F4" w:rsidP="002D42F4">
            <w:pPr>
              <w:widowControl/>
              <w:ind w:leftChars="200" w:left="48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3A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新生兒（</w:t>
            </w:r>
            <w:r w:rsidRPr="00AD5D9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  <w:u w:val="single"/>
              </w:rPr>
              <w:t>民國</w:t>
            </w:r>
            <w:r w:rsidR="00AD5D99" w:rsidRPr="00AD5D9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  <w:u w:val="single"/>
              </w:rPr>
              <w:t>一百一十二</w:t>
            </w:r>
            <w:r w:rsidRPr="00AD5D9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  <w:u w:val="single"/>
              </w:rPr>
              <w:t>年</w:t>
            </w:r>
            <w:r w:rsidR="00EB2D1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  <w:u w:val="single"/>
              </w:rPr>
              <w:t>七</w:t>
            </w:r>
            <w:r w:rsidRPr="00AD5D9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  <w:u w:val="single"/>
              </w:rPr>
              <w:t>月一日</w:t>
            </w:r>
            <w:r w:rsidRPr="00E63A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以後出生）在本市辦妥出生登記者。</w:t>
            </w:r>
          </w:p>
          <w:p w:rsidR="002D42F4" w:rsidRPr="002D42F4" w:rsidRDefault="002D42F4" w:rsidP="002D42F4">
            <w:pPr>
              <w:widowControl/>
              <w:snapToGrid w:val="0"/>
              <w:ind w:left="480" w:hangingChars="200" w:hanging="4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 xml:space="preserve">    </w:t>
            </w:r>
            <w:r w:rsidRPr="002D42F4">
              <w:rPr>
                <w:rFonts w:ascii="標楷體" w:eastAsia="標楷體" w:hAnsi="標楷體" w:cs="Arial"/>
                <w:kern w:val="0"/>
                <w:szCs w:val="24"/>
              </w:rPr>
              <w:t>前項第</w:t>
            </w:r>
            <w:r w:rsidRPr="002D42F4">
              <w:rPr>
                <w:rFonts w:ascii="標楷體" w:eastAsia="標楷體" w:hAnsi="標楷體" w:cs="Arial" w:hint="eastAsia"/>
                <w:kern w:val="0"/>
                <w:szCs w:val="24"/>
              </w:rPr>
              <w:t>一</w:t>
            </w:r>
            <w:r w:rsidRPr="002D42F4">
              <w:rPr>
                <w:rFonts w:ascii="標楷體" w:eastAsia="標楷體" w:hAnsi="標楷體" w:cs="Arial"/>
                <w:kern w:val="0"/>
                <w:szCs w:val="24"/>
              </w:rPr>
              <w:t>款所稱設籍本</w:t>
            </w:r>
            <w:r w:rsidRPr="002D42F4">
              <w:rPr>
                <w:rFonts w:ascii="標楷體" w:eastAsia="標楷體" w:hAnsi="標楷體" w:cs="Arial" w:hint="eastAsia"/>
                <w:kern w:val="0"/>
                <w:szCs w:val="24"/>
              </w:rPr>
              <w:t>市</w:t>
            </w:r>
            <w:r w:rsidRPr="002D42F4">
              <w:rPr>
                <w:rFonts w:ascii="標楷體" w:eastAsia="標楷體" w:hAnsi="標楷體" w:cs="Arial"/>
                <w:kern w:val="0"/>
                <w:szCs w:val="24"/>
              </w:rPr>
              <w:t>達</w:t>
            </w:r>
            <w:r w:rsidR="00DF11B2" w:rsidRPr="00104BAE">
              <w:rPr>
                <w:rFonts w:ascii="標楷體" w:eastAsia="標楷體" w:hAnsi="標楷體" w:cs="Arial" w:hint="eastAsia"/>
                <w:color w:val="FF0000"/>
                <w:kern w:val="0"/>
                <w:szCs w:val="24"/>
                <w:u w:val="single"/>
              </w:rPr>
              <w:t>十</w:t>
            </w:r>
            <w:r w:rsidRPr="002D42F4">
              <w:rPr>
                <w:rFonts w:ascii="標楷體" w:eastAsia="標楷體" w:hAnsi="標楷體" w:cs="Arial"/>
                <w:kern w:val="0"/>
                <w:szCs w:val="24"/>
              </w:rPr>
              <w:t>個月以上者，係指以新生兒出生日起算前</w:t>
            </w:r>
            <w:r w:rsidR="00DF11B2" w:rsidRPr="00104BAE">
              <w:rPr>
                <w:rFonts w:ascii="標楷體" w:eastAsia="標楷體" w:hAnsi="標楷體" w:cs="Arial" w:hint="eastAsia"/>
                <w:color w:val="FF0000"/>
                <w:kern w:val="0"/>
                <w:szCs w:val="24"/>
                <w:u w:val="single"/>
              </w:rPr>
              <w:t>十</w:t>
            </w:r>
            <w:proofErr w:type="gramStart"/>
            <w:r w:rsidRPr="002D42F4">
              <w:rPr>
                <w:rFonts w:ascii="標楷體" w:eastAsia="標楷體" w:hAnsi="標楷體" w:cs="Arial"/>
                <w:kern w:val="0"/>
                <w:szCs w:val="24"/>
              </w:rPr>
              <w:t>個</w:t>
            </w:r>
            <w:proofErr w:type="gramEnd"/>
            <w:r w:rsidRPr="002D42F4">
              <w:rPr>
                <w:rFonts w:ascii="標楷體" w:eastAsia="標楷體" w:hAnsi="標楷體" w:cs="Arial"/>
                <w:kern w:val="0"/>
                <w:szCs w:val="24"/>
              </w:rPr>
              <w:t>月，中途遷出又遷入者，應重新起算。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F4" w:rsidRPr="00E63ACD" w:rsidRDefault="002D42F4" w:rsidP="00346B47">
            <w:pPr>
              <w:widowControl/>
              <w:ind w:left="480" w:hangingChars="200" w:hanging="4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二、</w:t>
            </w:r>
            <w:r w:rsidRPr="00E63A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申請本補助應合於下列規定：</w:t>
            </w:r>
          </w:p>
          <w:p w:rsidR="002D42F4" w:rsidRPr="00E63ACD" w:rsidRDefault="002D42F4" w:rsidP="00346B47">
            <w:pPr>
              <w:widowControl/>
              <w:ind w:leftChars="200" w:left="4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3A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產婦或其配偶一方設籍本市達六個月以上者。</w:t>
            </w:r>
          </w:p>
          <w:p w:rsidR="002D42F4" w:rsidRDefault="002D42F4" w:rsidP="00346B47">
            <w:pPr>
              <w:widowControl/>
              <w:ind w:leftChars="200" w:left="4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3A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新生兒</w:t>
            </w:r>
            <w:r w:rsidRPr="00013D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（民國一百</w:t>
            </w:r>
            <w:r w:rsidR="003A4D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一十一</w:t>
            </w:r>
            <w:r w:rsidRPr="00013D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年一月一日以後出生）</w:t>
            </w:r>
            <w:r w:rsidRPr="00E63A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在本市辦妥出生登記者。</w:t>
            </w:r>
          </w:p>
          <w:p w:rsidR="002D42F4" w:rsidRDefault="002D42F4" w:rsidP="002D42F4">
            <w:pPr>
              <w:widowControl/>
              <w:snapToGrid w:val="0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 xml:space="preserve">    </w:t>
            </w:r>
            <w:r w:rsidRPr="002D42F4">
              <w:rPr>
                <w:rFonts w:ascii="標楷體" w:eastAsia="標楷體" w:hAnsi="標楷體" w:cs="Arial"/>
                <w:kern w:val="0"/>
                <w:szCs w:val="24"/>
              </w:rPr>
              <w:t>前項第</w:t>
            </w:r>
            <w:r w:rsidRPr="002D42F4">
              <w:rPr>
                <w:rFonts w:ascii="標楷體" w:eastAsia="標楷體" w:hAnsi="標楷體" w:cs="Arial" w:hint="eastAsia"/>
                <w:kern w:val="0"/>
                <w:szCs w:val="24"/>
              </w:rPr>
              <w:t>一</w:t>
            </w:r>
            <w:r w:rsidRPr="002D42F4">
              <w:rPr>
                <w:rFonts w:ascii="標楷體" w:eastAsia="標楷體" w:hAnsi="標楷體" w:cs="Arial"/>
                <w:kern w:val="0"/>
                <w:szCs w:val="24"/>
              </w:rPr>
              <w:t>款所稱設籍本</w:t>
            </w:r>
          </w:p>
          <w:p w:rsidR="002D42F4" w:rsidRDefault="002D42F4" w:rsidP="002D42F4">
            <w:pPr>
              <w:widowControl/>
              <w:snapToGrid w:val="0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</w:t>
            </w:r>
            <w:r w:rsidRPr="002D42F4">
              <w:rPr>
                <w:rFonts w:ascii="標楷體" w:eastAsia="標楷體" w:hAnsi="標楷體" w:cs="Arial" w:hint="eastAsia"/>
                <w:kern w:val="0"/>
                <w:szCs w:val="24"/>
              </w:rPr>
              <w:t>市</w:t>
            </w:r>
            <w:r w:rsidRPr="002D42F4">
              <w:rPr>
                <w:rFonts w:ascii="標楷體" w:eastAsia="標楷體" w:hAnsi="標楷體" w:cs="Arial"/>
                <w:kern w:val="0"/>
                <w:szCs w:val="24"/>
              </w:rPr>
              <w:t>達</w:t>
            </w:r>
            <w:r w:rsidRPr="002D42F4">
              <w:rPr>
                <w:rFonts w:ascii="標楷體" w:eastAsia="標楷體" w:hAnsi="標楷體" w:cs="Arial" w:hint="eastAsia"/>
                <w:kern w:val="0"/>
                <w:szCs w:val="24"/>
              </w:rPr>
              <w:t>六</w:t>
            </w:r>
            <w:r w:rsidRPr="002D42F4">
              <w:rPr>
                <w:rFonts w:ascii="標楷體" w:eastAsia="標楷體" w:hAnsi="標楷體" w:cs="Arial"/>
                <w:kern w:val="0"/>
                <w:szCs w:val="24"/>
              </w:rPr>
              <w:t>個月以上者，係</w:t>
            </w:r>
          </w:p>
          <w:p w:rsidR="002D42F4" w:rsidRDefault="002D42F4" w:rsidP="002D42F4">
            <w:pPr>
              <w:widowControl/>
              <w:snapToGrid w:val="0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</w:t>
            </w:r>
            <w:r w:rsidRPr="002D42F4">
              <w:rPr>
                <w:rFonts w:ascii="標楷體" w:eastAsia="標楷體" w:hAnsi="標楷體" w:cs="Arial"/>
                <w:kern w:val="0"/>
                <w:szCs w:val="24"/>
              </w:rPr>
              <w:t>指以新生兒出生日起算</w:t>
            </w:r>
          </w:p>
          <w:p w:rsidR="002D42F4" w:rsidRDefault="002D42F4" w:rsidP="002D42F4">
            <w:pPr>
              <w:widowControl/>
              <w:snapToGrid w:val="0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</w:t>
            </w:r>
            <w:r w:rsidRPr="002D42F4">
              <w:rPr>
                <w:rFonts w:ascii="標楷體" w:eastAsia="標楷體" w:hAnsi="標楷體" w:cs="Arial"/>
                <w:kern w:val="0"/>
                <w:szCs w:val="24"/>
              </w:rPr>
              <w:t>前</w:t>
            </w:r>
            <w:r w:rsidRPr="002D42F4">
              <w:rPr>
                <w:rFonts w:ascii="標楷體" w:eastAsia="標楷體" w:hAnsi="標楷體" w:cs="Arial" w:hint="eastAsia"/>
                <w:kern w:val="0"/>
                <w:szCs w:val="24"/>
              </w:rPr>
              <w:t>六</w:t>
            </w:r>
            <w:proofErr w:type="gramStart"/>
            <w:r w:rsidRPr="002D42F4">
              <w:rPr>
                <w:rFonts w:ascii="標楷體" w:eastAsia="標楷體" w:hAnsi="標楷體" w:cs="Arial"/>
                <w:kern w:val="0"/>
                <w:szCs w:val="24"/>
              </w:rPr>
              <w:t>個</w:t>
            </w:r>
            <w:proofErr w:type="gramEnd"/>
            <w:r w:rsidRPr="002D42F4">
              <w:rPr>
                <w:rFonts w:ascii="標楷體" w:eastAsia="標楷體" w:hAnsi="標楷體" w:cs="Arial"/>
                <w:kern w:val="0"/>
                <w:szCs w:val="24"/>
              </w:rPr>
              <w:t>月，中途遷出又</w:t>
            </w:r>
          </w:p>
          <w:p w:rsidR="002D42F4" w:rsidRPr="00E9009B" w:rsidRDefault="002D42F4" w:rsidP="002D42F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</w:t>
            </w:r>
            <w:r w:rsidRPr="002D42F4">
              <w:rPr>
                <w:rFonts w:ascii="標楷體" w:eastAsia="標楷體" w:hAnsi="標楷體" w:cs="Arial"/>
                <w:kern w:val="0"/>
                <w:szCs w:val="24"/>
              </w:rPr>
              <w:t>遷入者，應重新起算。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0A3" w:rsidRPr="00D630A3" w:rsidRDefault="002D42F4" w:rsidP="00EB2D1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3C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修訂第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  <w:r w:rsidRPr="00B73C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點</w:t>
            </w:r>
            <w:r w:rsidR="008A51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，本要點自</w:t>
            </w:r>
            <w:r w:rsidR="008A5165" w:rsidRPr="008A516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一百一十二</w:t>
            </w:r>
            <w:r w:rsidR="008407D7" w:rsidRPr="008A516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年</w:t>
            </w:r>
            <w:r w:rsidR="00EB2D1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七</w:t>
            </w:r>
            <w:r w:rsidR="008407D7" w:rsidRPr="008A516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月一</w:t>
            </w:r>
            <w:r w:rsidRPr="008A516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日</w:t>
            </w:r>
            <w:r w:rsidR="008407D7" w:rsidRPr="008A516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施行</w:t>
            </w:r>
          </w:p>
        </w:tc>
      </w:tr>
      <w:tr w:rsidR="00195DCB" w:rsidRPr="006B6601" w:rsidTr="00FB621B">
        <w:trPr>
          <w:trHeight w:val="1168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21B" w:rsidRPr="00D04EAB" w:rsidRDefault="00195DCB" w:rsidP="00FB621B">
            <w:pPr>
              <w:rPr>
                <w:rFonts w:ascii="標楷體" w:eastAsia="標楷體" w:hAnsi="標楷體" w:cs="Arial"/>
                <w:color w:val="FF0000"/>
                <w:kern w:val="0"/>
                <w:szCs w:val="24"/>
                <w:u w:val="single"/>
              </w:rPr>
            </w:pPr>
            <w:r w:rsidRPr="00B73CFB">
              <w:rPr>
                <w:rFonts w:ascii="標楷體" w:eastAsia="標楷體" w:hAnsi="標楷體" w:cs="Arial"/>
                <w:kern w:val="0"/>
                <w:szCs w:val="24"/>
              </w:rPr>
              <w:t>三、</w:t>
            </w:r>
            <w:r w:rsidRPr="00B73CFB">
              <w:rPr>
                <w:rFonts w:ascii="標楷體" w:eastAsia="標楷體" w:hAnsi="標楷體" w:cs="Arial" w:hint="eastAsia"/>
                <w:kern w:val="0"/>
                <w:szCs w:val="24"/>
              </w:rPr>
              <w:t>每</w:t>
            </w:r>
            <w:r w:rsidRPr="00B73CFB">
              <w:rPr>
                <w:rFonts w:ascii="標楷體" w:eastAsia="標楷體" w:hAnsi="標楷體" w:cs="Arial"/>
                <w:kern w:val="0"/>
                <w:szCs w:val="24"/>
              </w:rPr>
              <w:t>胎補助營養代金</w:t>
            </w:r>
            <w:r w:rsidR="00DF11B2" w:rsidRPr="00D04EAB">
              <w:rPr>
                <w:rFonts w:ascii="標楷體" w:eastAsia="標楷體" w:hAnsi="標楷體" w:cs="Arial" w:hint="eastAsia"/>
                <w:color w:val="FF0000"/>
                <w:kern w:val="0"/>
                <w:szCs w:val="24"/>
                <w:u w:val="single"/>
              </w:rPr>
              <w:t>一萬</w:t>
            </w:r>
          </w:p>
          <w:p w:rsidR="00195DCB" w:rsidRDefault="00195DCB" w:rsidP="00346B47">
            <w:pPr>
              <w:ind w:firstLineChars="200" w:firstLine="480"/>
              <w:rPr>
                <w:rFonts w:ascii="標楷體" w:eastAsia="標楷體" w:hAnsi="標楷體" w:cs="Arial"/>
                <w:kern w:val="0"/>
                <w:szCs w:val="24"/>
              </w:rPr>
            </w:pPr>
            <w:r w:rsidRPr="00D04EAB">
              <w:rPr>
                <w:rFonts w:ascii="標楷體" w:eastAsia="標楷體" w:hAnsi="標楷體" w:cs="Arial"/>
                <w:color w:val="FF0000"/>
                <w:kern w:val="0"/>
                <w:szCs w:val="24"/>
                <w:u w:val="single"/>
              </w:rPr>
              <w:t>元</w:t>
            </w:r>
            <w:r w:rsidRPr="00B73CFB">
              <w:rPr>
                <w:rFonts w:ascii="標楷體" w:eastAsia="標楷體" w:hAnsi="標楷體" w:cs="Arial"/>
                <w:kern w:val="0"/>
                <w:szCs w:val="24"/>
              </w:rPr>
              <w:t>整。</w:t>
            </w:r>
          </w:p>
          <w:p w:rsidR="002D42F4" w:rsidRDefault="002D42F4" w:rsidP="002D42F4">
            <w:pPr>
              <w:ind w:firstLineChars="200" w:firstLine="480"/>
              <w:rPr>
                <w:rFonts w:ascii="標楷體" w:eastAsia="標楷體" w:hAnsi="標楷體" w:cs="Arial"/>
                <w:kern w:val="0"/>
                <w:szCs w:val="24"/>
              </w:rPr>
            </w:pPr>
            <w:r w:rsidRPr="002D42F4">
              <w:rPr>
                <w:rFonts w:ascii="標楷體" w:eastAsia="標楷體" w:hAnsi="標楷體" w:cs="Arial"/>
                <w:kern w:val="0"/>
                <w:szCs w:val="24"/>
              </w:rPr>
              <w:t>多胞胎者以補助營養代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 xml:space="preserve"> </w:t>
            </w:r>
          </w:p>
          <w:p w:rsidR="002D42F4" w:rsidRPr="00B73CFB" w:rsidRDefault="002D42F4" w:rsidP="002D42F4">
            <w:pPr>
              <w:ind w:firstLineChars="200" w:firstLine="480"/>
              <w:rPr>
                <w:rFonts w:ascii="標楷體" w:eastAsia="標楷體" w:hAnsi="標楷體" w:cs="Arial"/>
                <w:kern w:val="0"/>
                <w:szCs w:val="24"/>
              </w:rPr>
            </w:pPr>
            <w:r w:rsidRPr="002D42F4">
              <w:rPr>
                <w:rFonts w:ascii="標楷體" w:eastAsia="標楷體" w:hAnsi="標楷體" w:cs="Arial"/>
                <w:kern w:val="0"/>
                <w:szCs w:val="24"/>
              </w:rPr>
              <w:t>金倍數計算。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2CD" w:rsidRPr="00013D35" w:rsidRDefault="00195DCB" w:rsidP="00092C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  <w:u w:val="single"/>
              </w:rPr>
            </w:pPr>
            <w:r w:rsidRPr="00B73CFB">
              <w:rPr>
                <w:rFonts w:ascii="標楷體" w:eastAsia="標楷體" w:hAnsi="標楷體" w:cs="Arial"/>
                <w:kern w:val="0"/>
                <w:szCs w:val="24"/>
              </w:rPr>
              <w:t>三、</w:t>
            </w:r>
            <w:r w:rsidRPr="00B73CFB">
              <w:rPr>
                <w:rFonts w:ascii="標楷體" w:eastAsia="標楷體" w:hAnsi="標楷體" w:cs="Arial" w:hint="eastAsia"/>
                <w:kern w:val="0"/>
                <w:szCs w:val="24"/>
              </w:rPr>
              <w:t>每</w:t>
            </w:r>
            <w:r w:rsidRPr="00B73CFB">
              <w:rPr>
                <w:rFonts w:ascii="標楷體" w:eastAsia="標楷體" w:hAnsi="標楷體" w:cs="Arial"/>
                <w:kern w:val="0"/>
                <w:szCs w:val="24"/>
              </w:rPr>
              <w:t>胎補助營養代金</w:t>
            </w:r>
            <w:r w:rsidR="003A4D39" w:rsidRPr="00D04EAB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五</w:t>
            </w:r>
            <w:r w:rsidR="00292A81" w:rsidRPr="00D04EAB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  <w:u w:val="single"/>
              </w:rPr>
              <w:t>千</w:t>
            </w:r>
          </w:p>
          <w:p w:rsidR="00195DCB" w:rsidRDefault="00013D35" w:rsidP="00092C2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 xml:space="preserve">    </w:t>
            </w:r>
            <w:r w:rsidR="00195DCB" w:rsidRPr="00D04EAB">
              <w:rPr>
                <w:rFonts w:ascii="標楷體" w:eastAsia="標楷體" w:hAnsi="標楷體" w:cs="Arial"/>
                <w:kern w:val="0"/>
                <w:szCs w:val="24"/>
                <w:u w:val="single"/>
              </w:rPr>
              <w:t>元</w:t>
            </w:r>
            <w:r w:rsidR="00195DCB" w:rsidRPr="00B73CFB">
              <w:rPr>
                <w:rFonts w:ascii="標楷體" w:eastAsia="標楷體" w:hAnsi="標楷體" w:cs="Arial"/>
                <w:kern w:val="0"/>
                <w:szCs w:val="24"/>
              </w:rPr>
              <w:t>整。</w:t>
            </w:r>
          </w:p>
          <w:p w:rsidR="002D42F4" w:rsidRDefault="002D42F4" w:rsidP="002D42F4">
            <w:pPr>
              <w:widowControl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 xml:space="preserve">    </w:t>
            </w:r>
            <w:r w:rsidRPr="002D42F4">
              <w:rPr>
                <w:rFonts w:ascii="標楷體" w:eastAsia="標楷體" w:hAnsi="標楷體" w:cs="Arial"/>
                <w:kern w:val="0"/>
                <w:szCs w:val="24"/>
              </w:rPr>
              <w:t>多胞胎者以補助營養代</w:t>
            </w:r>
          </w:p>
          <w:p w:rsidR="00C53964" w:rsidRPr="002D42F4" w:rsidRDefault="002D42F4" w:rsidP="002D42F4">
            <w:pPr>
              <w:widowControl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</w:t>
            </w:r>
            <w:r w:rsidRPr="002D42F4">
              <w:rPr>
                <w:rFonts w:ascii="標楷體" w:eastAsia="標楷體" w:hAnsi="標楷體" w:cs="Arial"/>
                <w:kern w:val="0"/>
                <w:szCs w:val="24"/>
              </w:rPr>
              <w:t>金倍數計算。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DCB" w:rsidRPr="00B73CFB" w:rsidRDefault="00D022E1" w:rsidP="00092C2B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3C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修訂</w:t>
            </w:r>
            <w:r w:rsidR="00195DCB" w:rsidRPr="00B73C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第三點，為加強對新生嬰兒之照顧</w:t>
            </w:r>
            <w:r w:rsidRPr="00B73C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，提高補助金額</w:t>
            </w:r>
            <w:r w:rsidR="00195DCB" w:rsidRPr="00B73C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</w:tbl>
    <w:p w:rsidR="00DF4228" w:rsidRPr="00E9009B" w:rsidRDefault="00DF4228"/>
    <w:sectPr w:rsidR="00DF4228" w:rsidRPr="00E9009B" w:rsidSect="00B73CFB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C49" w:rsidRDefault="00A51C49" w:rsidP="00C01766">
      <w:r>
        <w:separator/>
      </w:r>
    </w:p>
  </w:endnote>
  <w:endnote w:type="continuationSeparator" w:id="0">
    <w:p w:rsidR="00A51C49" w:rsidRDefault="00A51C49" w:rsidP="00C01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C49" w:rsidRDefault="00A51C49" w:rsidP="00C01766">
      <w:r>
        <w:separator/>
      </w:r>
    </w:p>
  </w:footnote>
  <w:footnote w:type="continuationSeparator" w:id="0">
    <w:p w:rsidR="00A51C49" w:rsidRDefault="00A51C49" w:rsidP="00C017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67518"/>
    <w:multiLevelType w:val="hybridMultilevel"/>
    <w:tmpl w:val="CC544F62"/>
    <w:lvl w:ilvl="0" w:tplc="0409000F">
      <w:start w:val="1"/>
      <w:numFmt w:val="decimal"/>
      <w:lvlText w:val="%1."/>
      <w:lvlJc w:val="left"/>
      <w:pPr>
        <w:ind w:left="7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8" w:hanging="480"/>
      </w:pPr>
    </w:lvl>
    <w:lvl w:ilvl="2" w:tplc="0409001B" w:tentative="1">
      <w:start w:val="1"/>
      <w:numFmt w:val="lowerRoman"/>
      <w:lvlText w:val="%3."/>
      <w:lvlJc w:val="right"/>
      <w:pPr>
        <w:ind w:left="1748" w:hanging="480"/>
      </w:pPr>
    </w:lvl>
    <w:lvl w:ilvl="3" w:tplc="0409000F" w:tentative="1">
      <w:start w:val="1"/>
      <w:numFmt w:val="decimal"/>
      <w:lvlText w:val="%4."/>
      <w:lvlJc w:val="left"/>
      <w:pPr>
        <w:ind w:left="2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8" w:hanging="480"/>
      </w:pPr>
    </w:lvl>
    <w:lvl w:ilvl="5" w:tplc="0409001B" w:tentative="1">
      <w:start w:val="1"/>
      <w:numFmt w:val="lowerRoman"/>
      <w:lvlText w:val="%6."/>
      <w:lvlJc w:val="right"/>
      <w:pPr>
        <w:ind w:left="3188" w:hanging="480"/>
      </w:pPr>
    </w:lvl>
    <w:lvl w:ilvl="6" w:tplc="0409000F" w:tentative="1">
      <w:start w:val="1"/>
      <w:numFmt w:val="decimal"/>
      <w:lvlText w:val="%7."/>
      <w:lvlJc w:val="left"/>
      <w:pPr>
        <w:ind w:left="3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8" w:hanging="480"/>
      </w:pPr>
    </w:lvl>
    <w:lvl w:ilvl="8" w:tplc="0409001B" w:tentative="1">
      <w:start w:val="1"/>
      <w:numFmt w:val="lowerRoman"/>
      <w:lvlText w:val="%9."/>
      <w:lvlJc w:val="right"/>
      <w:pPr>
        <w:ind w:left="4628" w:hanging="480"/>
      </w:pPr>
    </w:lvl>
  </w:abstractNum>
  <w:abstractNum w:abstractNumId="1">
    <w:nsid w:val="5DBA60BE"/>
    <w:multiLevelType w:val="hybridMultilevel"/>
    <w:tmpl w:val="B89E3914"/>
    <w:lvl w:ilvl="0" w:tplc="370069E2">
      <w:start w:val="1"/>
      <w:numFmt w:val="taiwaneseCountingThousand"/>
      <w:lvlText w:val="（%1）"/>
      <w:lvlJc w:val="left"/>
      <w:pPr>
        <w:ind w:left="1193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68" w:hanging="480"/>
      </w:pPr>
    </w:lvl>
    <w:lvl w:ilvl="2" w:tplc="0409001B" w:tentative="1">
      <w:start w:val="1"/>
      <w:numFmt w:val="lowerRoman"/>
      <w:lvlText w:val="%3."/>
      <w:lvlJc w:val="right"/>
      <w:pPr>
        <w:ind w:left="1748" w:hanging="480"/>
      </w:pPr>
    </w:lvl>
    <w:lvl w:ilvl="3" w:tplc="0409000F" w:tentative="1">
      <w:start w:val="1"/>
      <w:numFmt w:val="decimal"/>
      <w:lvlText w:val="%4."/>
      <w:lvlJc w:val="left"/>
      <w:pPr>
        <w:ind w:left="2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8" w:hanging="480"/>
      </w:pPr>
    </w:lvl>
    <w:lvl w:ilvl="5" w:tplc="0409001B" w:tentative="1">
      <w:start w:val="1"/>
      <w:numFmt w:val="lowerRoman"/>
      <w:lvlText w:val="%6."/>
      <w:lvlJc w:val="right"/>
      <w:pPr>
        <w:ind w:left="3188" w:hanging="480"/>
      </w:pPr>
    </w:lvl>
    <w:lvl w:ilvl="6" w:tplc="0409000F" w:tentative="1">
      <w:start w:val="1"/>
      <w:numFmt w:val="decimal"/>
      <w:lvlText w:val="%7."/>
      <w:lvlJc w:val="left"/>
      <w:pPr>
        <w:ind w:left="3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8" w:hanging="480"/>
      </w:pPr>
    </w:lvl>
    <w:lvl w:ilvl="8" w:tplc="0409001B" w:tentative="1">
      <w:start w:val="1"/>
      <w:numFmt w:val="lowerRoman"/>
      <w:lvlText w:val="%9."/>
      <w:lvlJc w:val="right"/>
      <w:pPr>
        <w:ind w:left="4628" w:hanging="480"/>
      </w:pPr>
    </w:lvl>
  </w:abstractNum>
  <w:abstractNum w:abstractNumId="2">
    <w:nsid w:val="5EDD073D"/>
    <w:multiLevelType w:val="hybridMultilevel"/>
    <w:tmpl w:val="738882A0"/>
    <w:lvl w:ilvl="0" w:tplc="F32800B8">
      <w:start w:val="1"/>
      <w:numFmt w:val="taiwaneseCountingThousand"/>
      <w:lvlText w:val="%1、"/>
      <w:lvlJc w:val="left"/>
      <w:pPr>
        <w:ind w:left="7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1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09B"/>
    <w:rsid w:val="000036AB"/>
    <w:rsid w:val="00013D35"/>
    <w:rsid w:val="00021266"/>
    <w:rsid w:val="000312A0"/>
    <w:rsid w:val="000364E0"/>
    <w:rsid w:val="000403C9"/>
    <w:rsid w:val="00047183"/>
    <w:rsid w:val="00052D1F"/>
    <w:rsid w:val="000602CF"/>
    <w:rsid w:val="00072EB1"/>
    <w:rsid w:val="00080894"/>
    <w:rsid w:val="000817EA"/>
    <w:rsid w:val="00081AB4"/>
    <w:rsid w:val="00092C2B"/>
    <w:rsid w:val="00097653"/>
    <w:rsid w:val="000B15A0"/>
    <w:rsid w:val="000D2A88"/>
    <w:rsid w:val="000D625F"/>
    <w:rsid w:val="000D72B1"/>
    <w:rsid w:val="00100348"/>
    <w:rsid w:val="00104BAE"/>
    <w:rsid w:val="00106277"/>
    <w:rsid w:val="001412A2"/>
    <w:rsid w:val="0016272E"/>
    <w:rsid w:val="00162FA6"/>
    <w:rsid w:val="00175E47"/>
    <w:rsid w:val="00177DB6"/>
    <w:rsid w:val="00183D6A"/>
    <w:rsid w:val="00195DCB"/>
    <w:rsid w:val="001C40B0"/>
    <w:rsid w:val="00220CD0"/>
    <w:rsid w:val="00241D0E"/>
    <w:rsid w:val="002860FF"/>
    <w:rsid w:val="00292A81"/>
    <w:rsid w:val="002A7BA6"/>
    <w:rsid w:val="002B09A5"/>
    <w:rsid w:val="002D42F4"/>
    <w:rsid w:val="002F07D3"/>
    <w:rsid w:val="00315DFC"/>
    <w:rsid w:val="00326FB0"/>
    <w:rsid w:val="00346B47"/>
    <w:rsid w:val="00351C50"/>
    <w:rsid w:val="00351D63"/>
    <w:rsid w:val="00365D0C"/>
    <w:rsid w:val="0038724E"/>
    <w:rsid w:val="00387594"/>
    <w:rsid w:val="00390CDB"/>
    <w:rsid w:val="003935C6"/>
    <w:rsid w:val="003938C1"/>
    <w:rsid w:val="0039757D"/>
    <w:rsid w:val="003A4D39"/>
    <w:rsid w:val="003D12BD"/>
    <w:rsid w:val="003E7391"/>
    <w:rsid w:val="00400758"/>
    <w:rsid w:val="00402189"/>
    <w:rsid w:val="00435A5A"/>
    <w:rsid w:val="0043783F"/>
    <w:rsid w:val="00451154"/>
    <w:rsid w:val="004538A4"/>
    <w:rsid w:val="00466910"/>
    <w:rsid w:val="00471743"/>
    <w:rsid w:val="00475C46"/>
    <w:rsid w:val="00491122"/>
    <w:rsid w:val="004971A6"/>
    <w:rsid w:val="004C79E9"/>
    <w:rsid w:val="004F350F"/>
    <w:rsid w:val="004F605C"/>
    <w:rsid w:val="00502D3F"/>
    <w:rsid w:val="00515BE2"/>
    <w:rsid w:val="00515F7E"/>
    <w:rsid w:val="00521964"/>
    <w:rsid w:val="00523CB0"/>
    <w:rsid w:val="005604A7"/>
    <w:rsid w:val="0056443F"/>
    <w:rsid w:val="00573651"/>
    <w:rsid w:val="005A0A63"/>
    <w:rsid w:val="005C4FB1"/>
    <w:rsid w:val="005D080E"/>
    <w:rsid w:val="005E620D"/>
    <w:rsid w:val="00622810"/>
    <w:rsid w:val="00635CA3"/>
    <w:rsid w:val="006360AF"/>
    <w:rsid w:val="0064060B"/>
    <w:rsid w:val="00645090"/>
    <w:rsid w:val="00647CDE"/>
    <w:rsid w:val="006642D4"/>
    <w:rsid w:val="006B6601"/>
    <w:rsid w:val="006D2A71"/>
    <w:rsid w:val="006E028C"/>
    <w:rsid w:val="006F4142"/>
    <w:rsid w:val="0071154D"/>
    <w:rsid w:val="0072130D"/>
    <w:rsid w:val="0073648D"/>
    <w:rsid w:val="00761048"/>
    <w:rsid w:val="007703CE"/>
    <w:rsid w:val="0077129D"/>
    <w:rsid w:val="00771532"/>
    <w:rsid w:val="00776524"/>
    <w:rsid w:val="007A424B"/>
    <w:rsid w:val="007B6524"/>
    <w:rsid w:val="007C6F98"/>
    <w:rsid w:val="007C7EF9"/>
    <w:rsid w:val="00810FC2"/>
    <w:rsid w:val="00816549"/>
    <w:rsid w:val="0082034B"/>
    <w:rsid w:val="00836ED9"/>
    <w:rsid w:val="008407D7"/>
    <w:rsid w:val="00857BC4"/>
    <w:rsid w:val="00860E1C"/>
    <w:rsid w:val="00867793"/>
    <w:rsid w:val="008A5165"/>
    <w:rsid w:val="008B105A"/>
    <w:rsid w:val="008E3D57"/>
    <w:rsid w:val="008F2E05"/>
    <w:rsid w:val="008F7C68"/>
    <w:rsid w:val="00915928"/>
    <w:rsid w:val="00916923"/>
    <w:rsid w:val="0092389E"/>
    <w:rsid w:val="00930309"/>
    <w:rsid w:val="00952A89"/>
    <w:rsid w:val="0098133A"/>
    <w:rsid w:val="00983FBE"/>
    <w:rsid w:val="009B071E"/>
    <w:rsid w:val="009C45CC"/>
    <w:rsid w:val="009C6723"/>
    <w:rsid w:val="009C7CF9"/>
    <w:rsid w:val="00A13B86"/>
    <w:rsid w:val="00A16E27"/>
    <w:rsid w:val="00A51C49"/>
    <w:rsid w:val="00A65922"/>
    <w:rsid w:val="00A878FD"/>
    <w:rsid w:val="00AA2806"/>
    <w:rsid w:val="00AA6DEE"/>
    <w:rsid w:val="00AB228D"/>
    <w:rsid w:val="00AB695A"/>
    <w:rsid w:val="00AC01CB"/>
    <w:rsid w:val="00AC6CDF"/>
    <w:rsid w:val="00AD5D99"/>
    <w:rsid w:val="00B17B15"/>
    <w:rsid w:val="00B337F9"/>
    <w:rsid w:val="00B530EB"/>
    <w:rsid w:val="00B53D38"/>
    <w:rsid w:val="00B73CFB"/>
    <w:rsid w:val="00B753F7"/>
    <w:rsid w:val="00B86A97"/>
    <w:rsid w:val="00BA6D66"/>
    <w:rsid w:val="00BB417D"/>
    <w:rsid w:val="00BD1A78"/>
    <w:rsid w:val="00BE4C5B"/>
    <w:rsid w:val="00BE7774"/>
    <w:rsid w:val="00BF58B0"/>
    <w:rsid w:val="00BF6692"/>
    <w:rsid w:val="00C00C66"/>
    <w:rsid w:val="00C01766"/>
    <w:rsid w:val="00C03891"/>
    <w:rsid w:val="00C46EE5"/>
    <w:rsid w:val="00C53964"/>
    <w:rsid w:val="00C54A2B"/>
    <w:rsid w:val="00C74824"/>
    <w:rsid w:val="00CA6F51"/>
    <w:rsid w:val="00CB3339"/>
    <w:rsid w:val="00CC00E8"/>
    <w:rsid w:val="00D022E1"/>
    <w:rsid w:val="00D04EAB"/>
    <w:rsid w:val="00D1715F"/>
    <w:rsid w:val="00D25183"/>
    <w:rsid w:val="00D276A7"/>
    <w:rsid w:val="00D403A4"/>
    <w:rsid w:val="00D45B12"/>
    <w:rsid w:val="00D463AE"/>
    <w:rsid w:val="00D60110"/>
    <w:rsid w:val="00D61B34"/>
    <w:rsid w:val="00D630A3"/>
    <w:rsid w:val="00D632CD"/>
    <w:rsid w:val="00D76D45"/>
    <w:rsid w:val="00DA1C60"/>
    <w:rsid w:val="00DB2F82"/>
    <w:rsid w:val="00DB523E"/>
    <w:rsid w:val="00DE45AD"/>
    <w:rsid w:val="00DE7E03"/>
    <w:rsid w:val="00DF11B2"/>
    <w:rsid w:val="00DF4228"/>
    <w:rsid w:val="00E17C22"/>
    <w:rsid w:val="00E365D2"/>
    <w:rsid w:val="00E54533"/>
    <w:rsid w:val="00E6262F"/>
    <w:rsid w:val="00E63ACD"/>
    <w:rsid w:val="00E659B5"/>
    <w:rsid w:val="00E76548"/>
    <w:rsid w:val="00E879C5"/>
    <w:rsid w:val="00E9009B"/>
    <w:rsid w:val="00E96498"/>
    <w:rsid w:val="00EB2D17"/>
    <w:rsid w:val="00ED7EAC"/>
    <w:rsid w:val="00EE4169"/>
    <w:rsid w:val="00EE4653"/>
    <w:rsid w:val="00F16240"/>
    <w:rsid w:val="00F25D68"/>
    <w:rsid w:val="00F323E9"/>
    <w:rsid w:val="00F336D6"/>
    <w:rsid w:val="00F45EB5"/>
    <w:rsid w:val="00F5123D"/>
    <w:rsid w:val="00F80ECA"/>
    <w:rsid w:val="00F955D7"/>
    <w:rsid w:val="00FB621B"/>
    <w:rsid w:val="00FD39DA"/>
    <w:rsid w:val="00FD43A5"/>
    <w:rsid w:val="00FE57E5"/>
    <w:rsid w:val="00FF1DEC"/>
    <w:rsid w:val="00FF5D8B"/>
    <w:rsid w:val="00FF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1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0176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01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01766"/>
    <w:rPr>
      <w:sz w:val="20"/>
      <w:szCs w:val="20"/>
    </w:rPr>
  </w:style>
  <w:style w:type="paragraph" w:styleId="a7">
    <w:name w:val="List Paragraph"/>
    <w:basedOn w:val="a"/>
    <w:uiPriority w:val="34"/>
    <w:qFormat/>
    <w:rsid w:val="006B6601"/>
    <w:pPr>
      <w:ind w:leftChars="200" w:left="480"/>
    </w:pPr>
  </w:style>
  <w:style w:type="character" w:styleId="a8">
    <w:name w:val="Emphasis"/>
    <w:basedOn w:val="a0"/>
    <w:uiPriority w:val="20"/>
    <w:qFormat/>
    <w:rsid w:val="005604A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677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77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430EC-2492-4768-AD26-1DEC7144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kw64250</cp:lastModifiedBy>
  <cp:revision>43</cp:revision>
  <cp:lastPrinted>2023-03-23T01:19:00Z</cp:lastPrinted>
  <dcterms:created xsi:type="dcterms:W3CDTF">2018-07-10T08:14:00Z</dcterms:created>
  <dcterms:modified xsi:type="dcterms:W3CDTF">2023-03-23T08:34:00Z</dcterms:modified>
</cp:coreProperties>
</file>